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EA00" w14:textId="737F749D" w:rsidR="00A32DA4" w:rsidRPr="005D451A" w:rsidRDefault="00A32DA4" w:rsidP="00F01996">
      <w:pPr>
        <w:spacing w:line="259" w:lineRule="auto"/>
        <w:rPr>
          <w:rFonts w:eastAsia="Times New Roman"/>
          <w:b/>
          <w:bCs/>
          <w:lang w:val="ro-RO" w:eastAsia="en-GB"/>
        </w:rPr>
      </w:pPr>
    </w:p>
    <w:p w14:paraId="3C62DC89" w14:textId="1E36B318" w:rsidR="004F64F1" w:rsidRPr="005D451A" w:rsidRDefault="004F64F1" w:rsidP="00F01996">
      <w:pPr>
        <w:spacing w:line="259" w:lineRule="auto"/>
        <w:rPr>
          <w:rFonts w:eastAsia="Times New Roman"/>
          <w:b/>
          <w:bCs/>
          <w:u w:val="single"/>
          <w:lang w:val="ro-RO" w:eastAsia="en-GB"/>
        </w:rPr>
      </w:pPr>
      <w:r w:rsidRPr="005D451A">
        <w:rPr>
          <w:rFonts w:eastAsia="Times New Roman"/>
          <w:b/>
          <w:bCs/>
          <w:lang w:val="ro-RO" w:eastAsia="en-GB"/>
        </w:rPr>
        <w:t>Nr.</w:t>
      </w:r>
      <w:r w:rsidR="00A32DA4" w:rsidRPr="005D451A">
        <w:rPr>
          <w:rFonts w:eastAsia="Times New Roman"/>
          <w:b/>
          <w:bCs/>
          <w:lang w:val="ro-RO" w:eastAsia="en-GB"/>
        </w:rPr>
        <w:t>..................</w:t>
      </w:r>
      <w:r w:rsidRPr="005D451A">
        <w:rPr>
          <w:rFonts w:eastAsia="Times New Roman"/>
          <w:b/>
          <w:bCs/>
          <w:lang w:val="ro-RO" w:eastAsia="en-GB"/>
        </w:rPr>
        <w:t>din</w:t>
      </w:r>
      <w:r w:rsidR="00A32DA4" w:rsidRPr="005D451A">
        <w:rPr>
          <w:rFonts w:eastAsia="Times New Roman"/>
          <w:b/>
          <w:bCs/>
          <w:lang w:val="ro-RO" w:eastAsia="en-GB"/>
        </w:rPr>
        <w:t>..................</w:t>
      </w:r>
      <w:r w:rsidRPr="005D451A">
        <w:rPr>
          <w:rFonts w:eastAsia="Times New Roman"/>
          <w:b/>
          <w:bCs/>
          <w:lang w:val="ro-RO" w:eastAsia="en-GB"/>
        </w:rPr>
        <w:t xml:space="preserve"> </w:t>
      </w:r>
    </w:p>
    <w:p w14:paraId="08901AC9" w14:textId="00C1C8DB" w:rsidR="00A32DA4" w:rsidRDefault="004F64F1" w:rsidP="00544484">
      <w:pPr>
        <w:spacing w:line="259" w:lineRule="auto"/>
        <w:jc w:val="both"/>
        <w:rPr>
          <w:rFonts w:eastAsia="Times New Roman"/>
          <w:b/>
          <w:bCs/>
          <w:lang w:val="ro-RO" w:eastAsia="en-GB"/>
        </w:rPr>
      </w:pPr>
      <w:r w:rsidRPr="005D451A">
        <w:rPr>
          <w:rFonts w:eastAsia="Times New Roman"/>
          <w:b/>
          <w:bCs/>
          <w:lang w:val="ro-RO" w:eastAsia="en-GB"/>
        </w:rPr>
        <w:t xml:space="preserve">              </w:t>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Pr="005D451A">
        <w:rPr>
          <w:rFonts w:eastAsia="Times New Roman"/>
          <w:b/>
          <w:bCs/>
          <w:lang w:val="ro-RO" w:eastAsia="en-GB"/>
        </w:rPr>
        <w:tab/>
      </w:r>
      <w:r w:rsidR="00544484">
        <w:rPr>
          <w:rFonts w:eastAsia="Times New Roman"/>
          <w:b/>
          <w:bCs/>
          <w:lang w:val="ro-RO" w:eastAsia="en-GB"/>
        </w:rPr>
        <w:t xml:space="preserve"> </w:t>
      </w:r>
    </w:p>
    <w:p w14:paraId="254321B9" w14:textId="1B717779" w:rsidR="00544484" w:rsidRDefault="00544484" w:rsidP="00544484">
      <w:pPr>
        <w:spacing w:line="259" w:lineRule="auto"/>
        <w:jc w:val="both"/>
        <w:rPr>
          <w:rFonts w:eastAsia="Times New Roman"/>
          <w:b/>
          <w:bCs/>
          <w:lang w:val="ro-RO" w:eastAsia="en-GB"/>
        </w:rPr>
      </w:pPr>
    </w:p>
    <w:p w14:paraId="6B0123F3" w14:textId="25CD124F" w:rsidR="00544484" w:rsidRDefault="00544484" w:rsidP="00544484">
      <w:pPr>
        <w:spacing w:line="259" w:lineRule="auto"/>
        <w:jc w:val="both"/>
        <w:rPr>
          <w:rFonts w:eastAsia="Times New Roman"/>
          <w:b/>
          <w:bCs/>
          <w:lang w:val="ro-RO" w:eastAsia="en-GB"/>
        </w:rPr>
      </w:pPr>
    </w:p>
    <w:p w14:paraId="474427A8" w14:textId="77777777" w:rsidR="00544484" w:rsidRPr="005D451A" w:rsidRDefault="00544484" w:rsidP="00544484">
      <w:pPr>
        <w:spacing w:line="259" w:lineRule="auto"/>
        <w:jc w:val="both"/>
        <w:rPr>
          <w:b/>
          <w:lang w:val="ro-RO"/>
        </w:rPr>
      </w:pPr>
    </w:p>
    <w:p w14:paraId="6CCE7A46" w14:textId="767972E5" w:rsidR="00E559C6" w:rsidRPr="005D451A" w:rsidRDefault="00E559C6" w:rsidP="00F01996">
      <w:pPr>
        <w:tabs>
          <w:tab w:val="left" w:pos="284"/>
        </w:tabs>
        <w:spacing w:line="259" w:lineRule="auto"/>
        <w:jc w:val="center"/>
        <w:rPr>
          <w:bCs/>
          <w:sz w:val="40"/>
          <w:szCs w:val="40"/>
          <w:lang w:val="ro-RO"/>
        </w:rPr>
      </w:pPr>
      <w:r w:rsidRPr="005D451A">
        <w:rPr>
          <w:b/>
          <w:sz w:val="40"/>
          <w:szCs w:val="40"/>
          <w:lang w:val="ro-RO"/>
        </w:rPr>
        <w:t>Caiet de sarcini</w:t>
      </w:r>
    </w:p>
    <w:p w14:paraId="462C73E7" w14:textId="77777777" w:rsidR="007A171A" w:rsidRDefault="007A171A" w:rsidP="007A171A">
      <w:pPr>
        <w:spacing w:line="259" w:lineRule="auto"/>
        <w:rPr>
          <w:b/>
        </w:rPr>
      </w:pPr>
    </w:p>
    <w:p w14:paraId="065844B5" w14:textId="035099E4" w:rsidR="007A171A" w:rsidRPr="005D451A" w:rsidRDefault="007A171A" w:rsidP="008F696A">
      <w:pPr>
        <w:spacing w:line="259" w:lineRule="auto"/>
        <w:jc w:val="both"/>
        <w:rPr>
          <w:b/>
          <w:bCs/>
          <w:lang w:val="ro-RO"/>
        </w:rPr>
      </w:pPr>
      <w:bookmarkStart w:id="0" w:name="_Hlk119026419"/>
      <w:bookmarkStart w:id="1" w:name="_Hlk119028047"/>
      <w:bookmarkStart w:id="2" w:name="_Hlk119027390"/>
      <w:proofErr w:type="spellStart"/>
      <w:r w:rsidRPr="005D451A">
        <w:rPr>
          <w:b/>
        </w:rPr>
        <w:t>Servicii</w:t>
      </w:r>
      <w:proofErr w:type="spellEnd"/>
      <w:r w:rsidRPr="005D451A">
        <w:rPr>
          <w:b/>
        </w:rPr>
        <w:t xml:space="preserve"> de </w:t>
      </w:r>
      <w:bookmarkStart w:id="3" w:name="_Hlk119052080"/>
      <w:r w:rsidRPr="005D451A">
        <w:rPr>
          <w:b/>
          <w:bCs/>
          <w:lang w:val="ro-RO"/>
        </w:rPr>
        <w:t xml:space="preserve">elaborare a documentațiilor tehnico-economice </w:t>
      </w:r>
      <w:bookmarkEnd w:id="3"/>
      <w:r w:rsidRPr="005D451A">
        <w:rPr>
          <w:b/>
          <w:bCs/>
          <w:lang w:val="ro-RO"/>
        </w:rPr>
        <w:t xml:space="preserve">(Tema de proiectare, Studii de teren- studiu topo, studiu geo, Studiu de fezabilitate, Analiza Cost-beneficiu, cereri, chestionare energetice și documentația pentru obținerea ATR, studiu de soluție, etc.) </w:t>
      </w:r>
      <w:bookmarkStart w:id="4" w:name="_Hlk119052100"/>
      <w:proofErr w:type="spellStart"/>
      <w:r w:rsidRPr="005D451A">
        <w:rPr>
          <w:b/>
        </w:rPr>
        <w:t>pentru</w:t>
      </w:r>
      <w:proofErr w:type="spellEnd"/>
      <w:r w:rsidRPr="005D451A">
        <w:rPr>
          <w:b/>
        </w:rPr>
        <w:t xml:space="preserve"> </w:t>
      </w:r>
      <w:proofErr w:type="spellStart"/>
      <w:r w:rsidRPr="005D451A">
        <w:rPr>
          <w:b/>
        </w:rPr>
        <w:t>obiectivul</w:t>
      </w:r>
      <w:proofErr w:type="spellEnd"/>
      <w:r w:rsidRPr="005D451A">
        <w:rPr>
          <w:b/>
        </w:rPr>
        <w:t xml:space="preserve"> de </w:t>
      </w:r>
      <w:proofErr w:type="spellStart"/>
      <w:r w:rsidRPr="005D451A">
        <w:rPr>
          <w:b/>
        </w:rPr>
        <w:t>investiții</w:t>
      </w:r>
      <w:proofErr w:type="spellEnd"/>
      <w:proofErr w:type="gramStart"/>
      <w:r w:rsidRPr="005D451A">
        <w:rPr>
          <w:b/>
        </w:rPr>
        <w:t xml:space="preserve">: </w:t>
      </w:r>
      <w:r w:rsidRPr="005D451A">
        <w:rPr>
          <w:b/>
          <w:bCs/>
          <w:lang w:val="ro-RO"/>
        </w:rPr>
        <w:t>”</w:t>
      </w:r>
      <w:proofErr w:type="spellStart"/>
      <w:r w:rsidRPr="005D451A">
        <w:rPr>
          <w:b/>
        </w:rPr>
        <w:t>Realizare</w:t>
      </w:r>
      <w:proofErr w:type="spellEnd"/>
      <w:proofErr w:type="gramEnd"/>
      <w:r w:rsidRPr="005D451A">
        <w:rPr>
          <w:b/>
        </w:rPr>
        <w:t xml:space="preserve"> Parc </w:t>
      </w:r>
      <w:proofErr w:type="spellStart"/>
      <w:r w:rsidRPr="005D451A">
        <w:rPr>
          <w:b/>
        </w:rPr>
        <w:t>Fotovoltaic</w:t>
      </w:r>
      <w:proofErr w:type="spellEnd"/>
      <w:r w:rsidRPr="005D451A">
        <w:rPr>
          <w:b/>
        </w:rPr>
        <w:t xml:space="preserve"> al </w:t>
      </w:r>
      <w:proofErr w:type="spellStart"/>
      <w:r w:rsidRPr="005D451A">
        <w:rPr>
          <w:b/>
        </w:rPr>
        <w:t>județului</w:t>
      </w:r>
      <w:proofErr w:type="spellEnd"/>
      <w:r w:rsidRPr="005D451A">
        <w:rPr>
          <w:b/>
        </w:rPr>
        <w:t xml:space="preserve"> Botoșani, cu </w:t>
      </w:r>
      <w:proofErr w:type="spellStart"/>
      <w:r w:rsidRPr="005D451A">
        <w:rPr>
          <w:b/>
        </w:rPr>
        <w:t>puterea</w:t>
      </w:r>
      <w:proofErr w:type="spellEnd"/>
      <w:r w:rsidRPr="005D451A">
        <w:rPr>
          <w:b/>
        </w:rPr>
        <w:t xml:space="preserve"> </w:t>
      </w:r>
      <w:proofErr w:type="spellStart"/>
      <w:r w:rsidRPr="005D451A">
        <w:rPr>
          <w:b/>
        </w:rPr>
        <w:t>maximă</w:t>
      </w:r>
      <w:proofErr w:type="spellEnd"/>
      <w:r w:rsidRPr="005D451A">
        <w:rPr>
          <w:b/>
        </w:rPr>
        <w:t xml:space="preserve"> de 3MW”</w:t>
      </w:r>
    </w:p>
    <w:bookmarkEnd w:id="0"/>
    <w:bookmarkEnd w:id="4"/>
    <w:p w14:paraId="681E3EEE" w14:textId="77777777" w:rsidR="007A171A" w:rsidRDefault="007A171A" w:rsidP="007A171A">
      <w:pPr>
        <w:pStyle w:val="Style3"/>
        <w:widowControl/>
        <w:tabs>
          <w:tab w:val="left" w:pos="284"/>
        </w:tabs>
        <w:spacing w:line="259" w:lineRule="auto"/>
        <w:jc w:val="both"/>
        <w:rPr>
          <w:lang w:val="ro-RO"/>
        </w:rPr>
      </w:pPr>
    </w:p>
    <w:bookmarkEnd w:id="1"/>
    <w:p w14:paraId="3D0A8D8A" w14:textId="5CE569F2" w:rsidR="007A171A" w:rsidRPr="005D451A" w:rsidRDefault="007A171A" w:rsidP="007A171A">
      <w:pPr>
        <w:pStyle w:val="Style3"/>
        <w:widowControl/>
        <w:tabs>
          <w:tab w:val="left" w:pos="284"/>
        </w:tabs>
        <w:spacing w:line="259" w:lineRule="auto"/>
        <w:jc w:val="both"/>
        <w:rPr>
          <w:lang w:val="ro-RO"/>
        </w:rPr>
      </w:pPr>
      <w:r w:rsidRPr="005D451A">
        <w:rPr>
          <w:lang w:val="ro-RO"/>
        </w:rPr>
        <w:t>Cod CPV principal</w:t>
      </w:r>
      <w:r>
        <w:rPr>
          <w:lang w:val="ro-RO"/>
        </w:rPr>
        <w:t xml:space="preserve">: </w:t>
      </w:r>
      <w:r w:rsidRPr="005D451A">
        <w:rPr>
          <w:lang w:val="ro-RO"/>
        </w:rPr>
        <w:t xml:space="preserve">    71241000-9 - Studii de fezabilitate, servicii de consultanta, analize (Rev.2)</w:t>
      </w:r>
    </w:p>
    <w:p w14:paraId="58E4CEFB" w14:textId="6B611E61" w:rsidR="007A171A" w:rsidRPr="005D451A" w:rsidRDefault="007A171A" w:rsidP="007A171A">
      <w:pPr>
        <w:pStyle w:val="Style3"/>
        <w:widowControl/>
        <w:tabs>
          <w:tab w:val="left" w:pos="284"/>
        </w:tabs>
        <w:spacing w:line="259" w:lineRule="auto"/>
        <w:jc w:val="both"/>
        <w:rPr>
          <w:lang w:val="ro-RO"/>
        </w:rPr>
      </w:pPr>
      <w:r w:rsidRPr="005D451A">
        <w:rPr>
          <w:lang w:val="ro-RO"/>
        </w:rPr>
        <w:t>Cod CPV Secundar</w:t>
      </w:r>
      <w:r>
        <w:rPr>
          <w:lang w:val="ro-RO"/>
        </w:rPr>
        <w:t xml:space="preserve"> :</w:t>
      </w:r>
      <w:r w:rsidRPr="005D451A">
        <w:rPr>
          <w:lang w:val="ro-RO"/>
        </w:rPr>
        <w:t xml:space="preserve">   71323100-9 - Servicii de proiectare a sistemelor de energie electrica (Rev.2)</w:t>
      </w:r>
    </w:p>
    <w:bookmarkEnd w:id="2"/>
    <w:p w14:paraId="0FA8D052" w14:textId="77777777" w:rsidR="00311F6E" w:rsidRPr="005D451A" w:rsidRDefault="00311F6E" w:rsidP="00F01996">
      <w:pPr>
        <w:tabs>
          <w:tab w:val="left" w:pos="284"/>
        </w:tabs>
        <w:spacing w:line="259" w:lineRule="auto"/>
        <w:jc w:val="both"/>
        <w:rPr>
          <w:b/>
          <w:lang w:val="ro-RO"/>
        </w:rPr>
      </w:pPr>
    </w:p>
    <w:p w14:paraId="0DD17138" w14:textId="6E830554" w:rsidR="00C117CD" w:rsidRPr="005D451A" w:rsidRDefault="004A2655" w:rsidP="00F01996">
      <w:pPr>
        <w:pStyle w:val="Style13"/>
        <w:widowControl/>
        <w:shd w:val="clear" w:color="auto" w:fill="D9D9D9" w:themeFill="background1" w:themeFillShade="D9"/>
        <w:tabs>
          <w:tab w:val="left" w:pos="284"/>
        </w:tabs>
        <w:spacing w:line="259" w:lineRule="auto"/>
        <w:ind w:firstLine="0"/>
        <w:rPr>
          <w:rStyle w:val="FontStyle33"/>
          <w:sz w:val="24"/>
          <w:szCs w:val="24"/>
          <w:lang w:val="ro-RO" w:eastAsia="ro-RO"/>
        </w:rPr>
      </w:pPr>
      <w:r w:rsidRPr="005D451A">
        <w:rPr>
          <w:rStyle w:val="FontStyle33"/>
          <w:sz w:val="24"/>
          <w:szCs w:val="24"/>
          <w:lang w:val="ro-RO" w:eastAsia="ro-RO"/>
        </w:rPr>
        <w:t>INTRODUCERE</w:t>
      </w:r>
    </w:p>
    <w:p w14:paraId="5A91AFCE" w14:textId="4207EAEF" w:rsidR="00C117CD" w:rsidRPr="005D451A" w:rsidRDefault="004A2655" w:rsidP="00F01996">
      <w:pPr>
        <w:pStyle w:val="Style9"/>
        <w:widowControl/>
        <w:tabs>
          <w:tab w:val="left" w:pos="284"/>
        </w:tabs>
        <w:spacing w:line="259" w:lineRule="auto"/>
        <w:ind w:firstLine="0"/>
        <w:rPr>
          <w:rStyle w:val="FontStyle32"/>
          <w:i w:val="0"/>
          <w:iCs w:val="0"/>
          <w:sz w:val="24"/>
          <w:szCs w:val="24"/>
          <w:lang w:val="ro-RO" w:eastAsia="ro-RO"/>
        </w:rPr>
      </w:pPr>
      <w:r w:rsidRPr="005D451A">
        <w:rPr>
          <w:rStyle w:val="FontStyle32"/>
          <w:i w:val="0"/>
          <w:iCs w:val="0"/>
          <w:sz w:val="24"/>
          <w:szCs w:val="24"/>
          <w:lang w:val="ro-RO" w:eastAsia="ro-RO"/>
        </w:rPr>
        <w:t xml:space="preserve">Prezentul caiet de sarcini include </w:t>
      </w:r>
      <w:r w:rsidR="00C17793" w:rsidRPr="005D451A">
        <w:rPr>
          <w:rStyle w:val="FontStyle32"/>
          <w:i w:val="0"/>
          <w:iCs w:val="0"/>
          <w:sz w:val="24"/>
          <w:szCs w:val="24"/>
          <w:lang w:val="ro-RO" w:eastAsia="ro-RO"/>
        </w:rPr>
        <w:t>cerințele</w:t>
      </w:r>
      <w:r w:rsidRPr="005D451A">
        <w:rPr>
          <w:rStyle w:val="FontStyle32"/>
          <w:i w:val="0"/>
          <w:iCs w:val="0"/>
          <w:sz w:val="24"/>
          <w:szCs w:val="24"/>
          <w:lang w:val="ro-RO" w:eastAsia="ro-RO"/>
        </w:rPr>
        <w:t xml:space="preserve"> ce descriu în mod obiectiv serviciile ce se </w:t>
      </w:r>
      <w:r w:rsidR="00C17793" w:rsidRPr="005D451A">
        <w:rPr>
          <w:rStyle w:val="FontStyle32"/>
          <w:i w:val="0"/>
          <w:iCs w:val="0"/>
          <w:sz w:val="24"/>
          <w:szCs w:val="24"/>
          <w:lang w:val="ro-RO" w:eastAsia="ro-RO"/>
        </w:rPr>
        <w:t>intenționează</w:t>
      </w:r>
      <w:r w:rsidRPr="005D451A">
        <w:rPr>
          <w:rStyle w:val="FontStyle32"/>
          <w:i w:val="0"/>
          <w:iCs w:val="0"/>
          <w:sz w:val="24"/>
          <w:szCs w:val="24"/>
          <w:lang w:val="ro-RO" w:eastAsia="ro-RO"/>
        </w:rPr>
        <w:t xml:space="preserve"> a fi </w:t>
      </w:r>
      <w:r w:rsidR="00C17793" w:rsidRPr="005D451A">
        <w:rPr>
          <w:rStyle w:val="FontStyle32"/>
          <w:i w:val="0"/>
          <w:iCs w:val="0"/>
          <w:sz w:val="24"/>
          <w:szCs w:val="24"/>
          <w:lang w:val="ro-RO" w:eastAsia="ro-RO"/>
        </w:rPr>
        <w:t>achiziționate</w:t>
      </w:r>
      <w:r w:rsidRPr="005D451A">
        <w:rPr>
          <w:rStyle w:val="FontStyle32"/>
          <w:i w:val="0"/>
          <w:iCs w:val="0"/>
          <w:sz w:val="24"/>
          <w:szCs w:val="24"/>
          <w:lang w:val="ro-RO" w:eastAsia="ro-RO"/>
        </w:rPr>
        <w:t xml:space="preserve"> în baza </w:t>
      </w:r>
      <w:r w:rsidR="00C17793" w:rsidRPr="005D451A">
        <w:rPr>
          <w:rStyle w:val="FontStyle32"/>
          <w:i w:val="0"/>
          <w:iCs w:val="0"/>
          <w:sz w:val="24"/>
          <w:szCs w:val="24"/>
          <w:lang w:val="ro-RO" w:eastAsia="ro-RO"/>
        </w:rPr>
        <w:t>documentației</w:t>
      </w:r>
      <w:r w:rsidRPr="005D451A">
        <w:rPr>
          <w:rStyle w:val="FontStyle32"/>
          <w:i w:val="0"/>
          <w:iCs w:val="0"/>
          <w:sz w:val="24"/>
          <w:szCs w:val="24"/>
          <w:lang w:val="ro-RO" w:eastAsia="ro-RO"/>
        </w:rPr>
        <w:t xml:space="preserve"> de atribuire din care face parte </w:t>
      </w:r>
      <w:r w:rsidR="00C17793" w:rsidRPr="005D451A">
        <w:rPr>
          <w:rStyle w:val="FontStyle32"/>
          <w:i w:val="0"/>
          <w:iCs w:val="0"/>
          <w:sz w:val="24"/>
          <w:szCs w:val="24"/>
          <w:lang w:val="ro-RO" w:eastAsia="ro-RO"/>
        </w:rPr>
        <w:t>și</w:t>
      </w:r>
      <w:r w:rsidRPr="005D451A">
        <w:rPr>
          <w:rStyle w:val="FontStyle32"/>
          <w:i w:val="0"/>
          <w:iCs w:val="0"/>
          <w:sz w:val="24"/>
          <w:szCs w:val="24"/>
          <w:lang w:val="ro-RO" w:eastAsia="ro-RO"/>
        </w:rPr>
        <w:t xml:space="preserve"> acesta.</w:t>
      </w:r>
      <w:r w:rsidR="00C17793" w:rsidRPr="005D451A">
        <w:rPr>
          <w:rStyle w:val="FontStyle32"/>
          <w:i w:val="0"/>
          <w:iCs w:val="0"/>
          <w:sz w:val="24"/>
          <w:szCs w:val="24"/>
          <w:lang w:val="ro-RO" w:eastAsia="ro-RO"/>
        </w:rPr>
        <w:t xml:space="preserve"> </w:t>
      </w:r>
      <w:r w:rsidRPr="005D451A">
        <w:rPr>
          <w:rStyle w:val="FontStyle32"/>
          <w:i w:val="0"/>
          <w:iCs w:val="0"/>
          <w:sz w:val="24"/>
          <w:szCs w:val="24"/>
          <w:lang w:val="ro-RO" w:eastAsia="ro-RO"/>
        </w:rPr>
        <w:t xml:space="preserve">La elaborarea propunerii tehnice, operatorii economici trebuie să </w:t>
      </w:r>
      <w:r w:rsidR="00C17793" w:rsidRPr="005D451A">
        <w:rPr>
          <w:rStyle w:val="FontStyle32"/>
          <w:i w:val="0"/>
          <w:iCs w:val="0"/>
          <w:sz w:val="24"/>
          <w:szCs w:val="24"/>
          <w:lang w:val="ro-RO" w:eastAsia="ro-RO"/>
        </w:rPr>
        <w:t>țină</w:t>
      </w:r>
      <w:r w:rsidRPr="005D451A">
        <w:rPr>
          <w:rStyle w:val="FontStyle32"/>
          <w:i w:val="0"/>
          <w:iCs w:val="0"/>
          <w:sz w:val="24"/>
          <w:szCs w:val="24"/>
          <w:lang w:val="ro-RO" w:eastAsia="ro-RO"/>
        </w:rPr>
        <w:t xml:space="preserve"> seama de </w:t>
      </w:r>
      <w:r w:rsidR="00C17793" w:rsidRPr="005D451A">
        <w:rPr>
          <w:rStyle w:val="FontStyle32"/>
          <w:i w:val="0"/>
          <w:iCs w:val="0"/>
          <w:sz w:val="24"/>
          <w:szCs w:val="24"/>
          <w:lang w:val="ro-RO" w:eastAsia="ro-RO"/>
        </w:rPr>
        <w:t>specificațiile</w:t>
      </w:r>
      <w:r w:rsidRPr="005D451A">
        <w:rPr>
          <w:rStyle w:val="FontStyle32"/>
          <w:i w:val="0"/>
          <w:iCs w:val="0"/>
          <w:sz w:val="24"/>
          <w:szCs w:val="24"/>
          <w:lang w:val="ro-RO" w:eastAsia="ro-RO"/>
        </w:rPr>
        <w:t xml:space="preserve"> elaborate de către autoritatea contractantă, sub </w:t>
      </w:r>
      <w:r w:rsidR="00C17793" w:rsidRPr="005D451A">
        <w:rPr>
          <w:rStyle w:val="FontStyle32"/>
          <w:i w:val="0"/>
          <w:iCs w:val="0"/>
          <w:sz w:val="24"/>
          <w:szCs w:val="24"/>
          <w:lang w:val="ro-RO" w:eastAsia="ro-RO"/>
        </w:rPr>
        <w:t>sancțiunea</w:t>
      </w:r>
      <w:r w:rsidRPr="005D451A">
        <w:rPr>
          <w:rStyle w:val="FontStyle32"/>
          <w:i w:val="0"/>
          <w:iCs w:val="0"/>
          <w:sz w:val="24"/>
          <w:szCs w:val="24"/>
          <w:lang w:val="ro-RO" w:eastAsia="ro-RO"/>
        </w:rPr>
        <w:t xml:space="preserve"> respingerii ofertei ca neconformă.</w:t>
      </w:r>
    </w:p>
    <w:p w14:paraId="3799C7B9" w14:textId="27840515" w:rsidR="00C117CD" w:rsidRPr="005D451A" w:rsidRDefault="004A2655" w:rsidP="00F01996">
      <w:pPr>
        <w:pStyle w:val="Style9"/>
        <w:widowControl/>
        <w:tabs>
          <w:tab w:val="left" w:pos="284"/>
        </w:tabs>
        <w:spacing w:line="259" w:lineRule="auto"/>
        <w:ind w:firstLine="0"/>
        <w:rPr>
          <w:rStyle w:val="FontStyle32"/>
          <w:i w:val="0"/>
          <w:iCs w:val="0"/>
          <w:sz w:val="24"/>
          <w:szCs w:val="24"/>
          <w:lang w:val="ro-RO" w:eastAsia="ro-RO"/>
        </w:rPr>
      </w:pPr>
      <w:r w:rsidRPr="005D451A">
        <w:rPr>
          <w:rStyle w:val="FontStyle32"/>
          <w:i w:val="0"/>
          <w:iCs w:val="0"/>
          <w:sz w:val="24"/>
          <w:szCs w:val="24"/>
          <w:lang w:val="ro-RO" w:eastAsia="ro-RO"/>
        </w:rPr>
        <w:t xml:space="preserve">Prezentul Caiet de sarcini face parte integrantă din </w:t>
      </w:r>
      <w:r w:rsidR="00C17793" w:rsidRPr="005D451A">
        <w:rPr>
          <w:rStyle w:val="FontStyle32"/>
          <w:i w:val="0"/>
          <w:iCs w:val="0"/>
          <w:sz w:val="24"/>
          <w:szCs w:val="24"/>
          <w:lang w:val="ro-RO" w:eastAsia="ro-RO"/>
        </w:rPr>
        <w:t>documentația</w:t>
      </w:r>
      <w:r w:rsidRPr="005D451A">
        <w:rPr>
          <w:rStyle w:val="FontStyle32"/>
          <w:i w:val="0"/>
          <w:iCs w:val="0"/>
          <w:sz w:val="24"/>
          <w:szCs w:val="24"/>
          <w:lang w:val="ro-RO" w:eastAsia="ro-RO"/>
        </w:rPr>
        <w:t xml:space="preserve"> de atribuire a contractului de prestare a serviciilor de proiectare, al cărui scop este stabilirea elementelor/</w:t>
      </w:r>
      <w:r w:rsidR="00C17793" w:rsidRPr="005D451A">
        <w:rPr>
          <w:rStyle w:val="FontStyle32"/>
          <w:i w:val="0"/>
          <w:iCs w:val="0"/>
          <w:sz w:val="24"/>
          <w:szCs w:val="24"/>
          <w:lang w:val="ro-RO" w:eastAsia="ro-RO"/>
        </w:rPr>
        <w:t>condițiilor</w:t>
      </w:r>
      <w:r w:rsidRPr="005D451A">
        <w:rPr>
          <w:rStyle w:val="FontStyle32"/>
          <w:i w:val="0"/>
          <w:iCs w:val="0"/>
          <w:sz w:val="24"/>
          <w:szCs w:val="24"/>
          <w:lang w:val="ro-RO" w:eastAsia="ro-RO"/>
        </w:rPr>
        <w:t xml:space="preserve"> </w:t>
      </w:r>
      <w:r w:rsidR="00C17793" w:rsidRPr="005D451A">
        <w:rPr>
          <w:rStyle w:val="FontStyle32"/>
          <w:i w:val="0"/>
          <w:iCs w:val="0"/>
          <w:sz w:val="24"/>
          <w:szCs w:val="24"/>
          <w:lang w:val="ro-RO" w:eastAsia="ro-RO"/>
        </w:rPr>
        <w:t>esențiale</w:t>
      </w:r>
      <w:r w:rsidRPr="005D451A">
        <w:rPr>
          <w:rStyle w:val="FontStyle32"/>
          <w:i w:val="0"/>
          <w:iCs w:val="0"/>
          <w:sz w:val="24"/>
          <w:szCs w:val="24"/>
          <w:lang w:val="ro-RO" w:eastAsia="ro-RO"/>
        </w:rPr>
        <w:t xml:space="preserve"> care vor guverna contractul de servicii </w:t>
      </w:r>
      <w:r w:rsidR="00C17793" w:rsidRPr="005D451A">
        <w:rPr>
          <w:rStyle w:val="FontStyle32"/>
          <w:i w:val="0"/>
          <w:iCs w:val="0"/>
          <w:sz w:val="24"/>
          <w:szCs w:val="24"/>
          <w:lang w:val="ro-RO" w:eastAsia="ro-RO"/>
        </w:rPr>
        <w:t>și</w:t>
      </w:r>
      <w:r w:rsidRPr="005D451A">
        <w:rPr>
          <w:rStyle w:val="FontStyle32"/>
          <w:i w:val="0"/>
          <w:iCs w:val="0"/>
          <w:sz w:val="24"/>
          <w:szCs w:val="24"/>
          <w:lang w:val="ro-RO" w:eastAsia="ro-RO"/>
        </w:rPr>
        <w:t xml:space="preserve"> constituie ansamblul </w:t>
      </w:r>
      <w:r w:rsidR="00C17793" w:rsidRPr="005D451A">
        <w:rPr>
          <w:rStyle w:val="FontStyle32"/>
          <w:i w:val="0"/>
          <w:iCs w:val="0"/>
          <w:sz w:val="24"/>
          <w:szCs w:val="24"/>
          <w:lang w:val="ro-RO" w:eastAsia="ro-RO"/>
        </w:rPr>
        <w:t>cerințelor</w:t>
      </w:r>
      <w:r w:rsidRPr="005D451A">
        <w:rPr>
          <w:rStyle w:val="FontStyle32"/>
          <w:i w:val="0"/>
          <w:iCs w:val="0"/>
          <w:sz w:val="24"/>
          <w:szCs w:val="24"/>
          <w:lang w:val="ro-RO" w:eastAsia="ro-RO"/>
        </w:rPr>
        <w:t xml:space="preserve"> pe baza cărora se elaborează de către fiecare ofertant propunerea tehnică.</w:t>
      </w:r>
    </w:p>
    <w:p w14:paraId="23413255" w14:textId="092AEF85" w:rsidR="00C117CD" w:rsidRPr="005D451A" w:rsidRDefault="004A2655" w:rsidP="00F01996">
      <w:pPr>
        <w:pStyle w:val="Style9"/>
        <w:widowControl/>
        <w:tabs>
          <w:tab w:val="left" w:pos="284"/>
        </w:tabs>
        <w:spacing w:line="259" w:lineRule="auto"/>
        <w:ind w:firstLine="0"/>
        <w:rPr>
          <w:rStyle w:val="FontStyle32"/>
          <w:i w:val="0"/>
          <w:iCs w:val="0"/>
          <w:sz w:val="24"/>
          <w:szCs w:val="24"/>
          <w:lang w:val="ro-RO" w:eastAsia="ro-RO"/>
        </w:rPr>
      </w:pPr>
      <w:r w:rsidRPr="005D451A">
        <w:rPr>
          <w:rStyle w:val="FontStyle32"/>
          <w:i w:val="0"/>
          <w:iCs w:val="0"/>
          <w:sz w:val="24"/>
          <w:szCs w:val="24"/>
          <w:lang w:val="ro-RO" w:eastAsia="ro-RO"/>
        </w:rPr>
        <w:t>Orice ofertă de bază prezentată</w:t>
      </w:r>
      <w:r w:rsidR="00C45143" w:rsidRPr="005D451A">
        <w:rPr>
          <w:rStyle w:val="FontStyle32"/>
          <w:i w:val="0"/>
          <w:iCs w:val="0"/>
          <w:sz w:val="24"/>
          <w:szCs w:val="24"/>
          <w:lang w:val="ro-RO" w:eastAsia="ro-RO"/>
        </w:rPr>
        <w:t>,</w:t>
      </w:r>
      <w:r w:rsidRPr="005D451A">
        <w:rPr>
          <w:rStyle w:val="FontStyle32"/>
          <w:i w:val="0"/>
          <w:iCs w:val="0"/>
          <w:sz w:val="24"/>
          <w:szCs w:val="24"/>
          <w:lang w:val="ro-RO" w:eastAsia="ro-RO"/>
        </w:rPr>
        <w:t xml:space="preserve"> care </w:t>
      </w:r>
      <w:r w:rsidR="00C45143" w:rsidRPr="005D451A">
        <w:rPr>
          <w:rStyle w:val="FontStyle32"/>
          <w:i w:val="0"/>
          <w:iCs w:val="0"/>
          <w:sz w:val="24"/>
          <w:szCs w:val="24"/>
          <w:lang w:val="ro-RO" w:eastAsia="ro-RO"/>
        </w:rPr>
        <w:t>excede</w:t>
      </w:r>
      <w:r w:rsidRPr="005D451A">
        <w:rPr>
          <w:rStyle w:val="FontStyle32"/>
          <w:i w:val="0"/>
          <w:iCs w:val="0"/>
          <w:sz w:val="24"/>
          <w:szCs w:val="24"/>
          <w:lang w:val="ro-RO" w:eastAsia="ro-RO"/>
        </w:rPr>
        <w:t xml:space="preserve"> prevederile caietului de sarcini</w:t>
      </w:r>
      <w:r w:rsidR="00C45143" w:rsidRPr="005D451A">
        <w:rPr>
          <w:rStyle w:val="FontStyle32"/>
          <w:i w:val="0"/>
          <w:iCs w:val="0"/>
          <w:sz w:val="24"/>
          <w:szCs w:val="24"/>
          <w:lang w:val="ro-RO" w:eastAsia="ro-RO"/>
        </w:rPr>
        <w:t>,</w:t>
      </w:r>
      <w:r w:rsidRPr="005D451A">
        <w:rPr>
          <w:rStyle w:val="FontStyle32"/>
          <w:i w:val="0"/>
          <w:iCs w:val="0"/>
          <w:sz w:val="24"/>
          <w:szCs w:val="24"/>
          <w:lang w:val="ro-RO" w:eastAsia="ro-RO"/>
        </w:rPr>
        <w:t xml:space="preserve"> va fi luată în considerare numai în măsura în care propunerea tehnică presupune asigurarea unui nivel calitativ superior </w:t>
      </w:r>
      <w:r w:rsidR="00C17793" w:rsidRPr="005D451A">
        <w:rPr>
          <w:rStyle w:val="FontStyle32"/>
          <w:i w:val="0"/>
          <w:iCs w:val="0"/>
          <w:sz w:val="24"/>
          <w:szCs w:val="24"/>
          <w:lang w:val="ro-RO" w:eastAsia="ro-RO"/>
        </w:rPr>
        <w:t>cerințelor</w:t>
      </w:r>
      <w:r w:rsidRPr="005D451A">
        <w:rPr>
          <w:rStyle w:val="FontStyle32"/>
          <w:i w:val="0"/>
          <w:iCs w:val="0"/>
          <w:sz w:val="24"/>
          <w:szCs w:val="24"/>
          <w:lang w:val="ro-RO" w:eastAsia="ro-RO"/>
        </w:rPr>
        <w:t xml:space="preserve"> minimale din caietul de sarcini.</w:t>
      </w:r>
    </w:p>
    <w:p w14:paraId="7E4F8D70" w14:textId="54B99CC9" w:rsidR="0017791D" w:rsidRPr="005D451A" w:rsidRDefault="007B64F2" w:rsidP="00F01996">
      <w:pPr>
        <w:pStyle w:val="Style3"/>
        <w:widowControl/>
        <w:tabs>
          <w:tab w:val="left" w:pos="284"/>
        </w:tabs>
        <w:spacing w:line="259" w:lineRule="auto"/>
        <w:jc w:val="both"/>
        <w:rPr>
          <w:lang w:val="ro-RO"/>
        </w:rPr>
      </w:pPr>
      <w:r w:rsidRPr="005D451A">
        <w:rPr>
          <w:lang w:val="ro-RO"/>
        </w:rPr>
        <w:t xml:space="preserve"> </w:t>
      </w:r>
    </w:p>
    <w:p w14:paraId="155A7F89" w14:textId="0CD4DDE8" w:rsidR="007B64F2" w:rsidRPr="005D451A" w:rsidRDefault="0017791D" w:rsidP="00F01996">
      <w:pPr>
        <w:spacing w:line="259" w:lineRule="auto"/>
        <w:jc w:val="both"/>
        <w:rPr>
          <w:lang w:val="ro-RO"/>
        </w:rPr>
      </w:pPr>
      <w:r w:rsidRPr="005D451A">
        <w:rPr>
          <w:lang w:val="ro-RO"/>
        </w:rPr>
        <w:t xml:space="preserve">UAT Județul Botoșani intenționează realizarea obiectivul de investiții </w:t>
      </w:r>
      <w:r w:rsidRPr="005D451A">
        <w:rPr>
          <w:b/>
          <w:lang w:val="ro-RO"/>
        </w:rPr>
        <w:t>„</w:t>
      </w:r>
      <w:r w:rsidR="002438A4" w:rsidRPr="005D451A">
        <w:rPr>
          <w:b/>
          <w:lang w:val="ro-RO"/>
        </w:rPr>
        <w:t xml:space="preserve"> </w:t>
      </w:r>
      <w:r w:rsidR="002438A4" w:rsidRPr="005D451A">
        <w:rPr>
          <w:b/>
          <w:bCs/>
          <w:i/>
        </w:rPr>
        <w:t xml:space="preserve">Parc </w:t>
      </w:r>
      <w:proofErr w:type="spellStart"/>
      <w:r w:rsidR="002438A4" w:rsidRPr="005D451A">
        <w:rPr>
          <w:b/>
          <w:bCs/>
          <w:i/>
        </w:rPr>
        <w:t>Fotovoltaic</w:t>
      </w:r>
      <w:proofErr w:type="spellEnd"/>
      <w:r w:rsidR="002438A4" w:rsidRPr="005D451A">
        <w:rPr>
          <w:b/>
          <w:bCs/>
          <w:i/>
        </w:rPr>
        <w:t xml:space="preserve"> al </w:t>
      </w:r>
      <w:proofErr w:type="spellStart"/>
      <w:r w:rsidR="002438A4" w:rsidRPr="005D451A">
        <w:rPr>
          <w:b/>
          <w:bCs/>
          <w:i/>
        </w:rPr>
        <w:t>județului</w:t>
      </w:r>
      <w:proofErr w:type="spellEnd"/>
      <w:r w:rsidR="002438A4" w:rsidRPr="005D451A">
        <w:rPr>
          <w:b/>
          <w:bCs/>
          <w:i/>
        </w:rPr>
        <w:t xml:space="preserve"> Botoșani, cu </w:t>
      </w:r>
      <w:proofErr w:type="spellStart"/>
      <w:r w:rsidR="002438A4" w:rsidRPr="005D451A">
        <w:rPr>
          <w:b/>
          <w:bCs/>
          <w:i/>
        </w:rPr>
        <w:t>puterea</w:t>
      </w:r>
      <w:proofErr w:type="spellEnd"/>
      <w:r w:rsidR="002438A4" w:rsidRPr="005D451A">
        <w:rPr>
          <w:b/>
          <w:bCs/>
          <w:i/>
        </w:rPr>
        <w:t xml:space="preserve"> </w:t>
      </w:r>
      <w:proofErr w:type="spellStart"/>
      <w:r w:rsidR="002438A4" w:rsidRPr="005D451A">
        <w:rPr>
          <w:b/>
          <w:bCs/>
          <w:i/>
        </w:rPr>
        <w:t>maximă</w:t>
      </w:r>
      <w:proofErr w:type="spellEnd"/>
      <w:r w:rsidR="002438A4" w:rsidRPr="005D451A">
        <w:rPr>
          <w:b/>
          <w:bCs/>
          <w:i/>
        </w:rPr>
        <w:t xml:space="preserve"> de 3MW”</w:t>
      </w:r>
      <w:r w:rsidRPr="005D451A">
        <w:rPr>
          <w:lang w:val="ro-RO"/>
        </w:rPr>
        <w:t xml:space="preserve">, sens în care, în vederea obținerii finanțării din </w:t>
      </w:r>
      <w:r w:rsidR="002438A4" w:rsidRPr="005D451A">
        <w:rPr>
          <w:lang w:val="ro-RO"/>
        </w:rPr>
        <w:t xml:space="preserve"> </w:t>
      </w:r>
      <w:r w:rsidR="002438A4" w:rsidRPr="005D451A">
        <w:t xml:space="preserve">POIM </w:t>
      </w:r>
      <w:r w:rsidR="002438A4" w:rsidRPr="005D451A">
        <w:rPr>
          <w:lang w:val="ro-RO"/>
        </w:rPr>
        <w:t>2014- 2020, Axa Prioritară 11, Obiectivul specific 11.2- Măsuri de producere a energiei din surse regenerabile destinate autorităților administrației publice locale</w:t>
      </w:r>
      <w:r w:rsidRPr="005D451A">
        <w:rPr>
          <w:lang w:val="ro-RO"/>
        </w:rPr>
        <w:t xml:space="preserve">, este necesară elaborarea documentațiilor </w:t>
      </w:r>
      <w:r w:rsidR="007B64F2" w:rsidRPr="005D451A">
        <w:rPr>
          <w:lang w:val="ro-RO"/>
        </w:rPr>
        <w:t>tehnico-economice</w:t>
      </w:r>
      <w:bookmarkStart w:id="5" w:name="_Hlk114663039"/>
      <w:r w:rsidR="002438A4" w:rsidRPr="005D451A">
        <w:rPr>
          <w:lang w:val="ro-RO"/>
        </w:rPr>
        <w:t xml:space="preserve"> necesare </w:t>
      </w:r>
      <w:proofErr w:type="spellStart"/>
      <w:r w:rsidR="002438A4" w:rsidRPr="005D451A">
        <w:rPr>
          <w:lang w:val="ro-RO"/>
        </w:rPr>
        <w:t>obtine</w:t>
      </w:r>
      <w:r w:rsidR="002438A4" w:rsidRPr="00EB7337">
        <w:rPr>
          <w:lang w:val="ro-RO"/>
        </w:rPr>
        <w:t>ri</w:t>
      </w:r>
      <w:r w:rsidR="006E64A1" w:rsidRPr="00EB7337">
        <w:rPr>
          <w:lang w:val="ro-RO"/>
        </w:rPr>
        <w:t>i</w:t>
      </w:r>
      <w:proofErr w:type="spellEnd"/>
      <w:r w:rsidR="002438A4" w:rsidRPr="005D451A">
        <w:rPr>
          <w:lang w:val="ro-RO"/>
        </w:rPr>
        <w:t xml:space="preserve"> finan</w:t>
      </w:r>
      <w:r w:rsidR="00314B88" w:rsidRPr="005D451A">
        <w:rPr>
          <w:lang w:val="ro-RO"/>
        </w:rPr>
        <w:t>ță</w:t>
      </w:r>
      <w:r w:rsidR="002438A4" w:rsidRPr="005D451A">
        <w:rPr>
          <w:lang w:val="ro-RO"/>
        </w:rPr>
        <w:t>rii.</w:t>
      </w:r>
    </w:p>
    <w:bookmarkEnd w:id="5"/>
    <w:p w14:paraId="3B567611" w14:textId="77777777" w:rsidR="007B64F2" w:rsidRPr="005D451A" w:rsidRDefault="007B64F2" w:rsidP="00F01996">
      <w:pPr>
        <w:pStyle w:val="Style3"/>
        <w:widowControl/>
        <w:tabs>
          <w:tab w:val="left" w:pos="284"/>
        </w:tabs>
        <w:spacing w:line="259" w:lineRule="auto"/>
        <w:jc w:val="both"/>
        <w:rPr>
          <w:lang w:val="ro-RO"/>
        </w:rPr>
      </w:pPr>
    </w:p>
    <w:p w14:paraId="2F674BC0" w14:textId="17611C0D" w:rsidR="0017791D" w:rsidRPr="005D451A" w:rsidRDefault="0017791D" w:rsidP="00F01996">
      <w:pPr>
        <w:pStyle w:val="Antet"/>
        <w:tabs>
          <w:tab w:val="center" w:pos="540"/>
        </w:tabs>
        <w:spacing w:line="259" w:lineRule="auto"/>
        <w:jc w:val="both"/>
        <w:rPr>
          <w:lang w:val="ro-RO"/>
        </w:rPr>
      </w:pPr>
      <w:r w:rsidRPr="005D451A">
        <w:rPr>
          <w:lang w:val="ro-RO"/>
        </w:rPr>
        <w:t xml:space="preserve">Operatorul economic va respecta </w:t>
      </w:r>
      <w:r w:rsidR="00303BEC" w:rsidRPr="005D451A">
        <w:rPr>
          <w:lang w:val="ro-RO"/>
        </w:rPr>
        <w:t>cerințele</w:t>
      </w:r>
      <w:r w:rsidRPr="005D451A">
        <w:rPr>
          <w:lang w:val="ro-RO"/>
        </w:rPr>
        <w:t xml:space="preserve"> impuse în Ghidul specific privind regulile </w:t>
      </w:r>
      <w:r w:rsidR="00303BEC" w:rsidRPr="005D451A">
        <w:rPr>
          <w:lang w:val="ro-RO"/>
        </w:rPr>
        <w:t>și</w:t>
      </w:r>
      <w:r w:rsidRPr="005D451A">
        <w:rPr>
          <w:lang w:val="ro-RO"/>
        </w:rPr>
        <w:t xml:space="preserve"> </w:t>
      </w:r>
      <w:r w:rsidR="00303BEC" w:rsidRPr="005D451A">
        <w:rPr>
          <w:lang w:val="ro-RO"/>
        </w:rPr>
        <w:t>condițiile</w:t>
      </w:r>
      <w:r w:rsidRPr="005D451A">
        <w:rPr>
          <w:lang w:val="ro-RO"/>
        </w:rPr>
        <w:t xml:space="preserve"> aplicabile </w:t>
      </w:r>
      <w:r w:rsidR="00303BEC" w:rsidRPr="005D451A">
        <w:rPr>
          <w:lang w:val="ro-RO"/>
        </w:rPr>
        <w:t>finanțării</w:t>
      </w:r>
      <w:r w:rsidRPr="005D451A">
        <w:rPr>
          <w:lang w:val="ro-RO"/>
        </w:rPr>
        <w:t xml:space="preserve"> din fondurile europene aferente </w:t>
      </w:r>
      <w:bookmarkStart w:id="6" w:name="_Hlk119026404"/>
      <w:r w:rsidR="002438A4" w:rsidRPr="005D451A">
        <w:t xml:space="preserve">POIM </w:t>
      </w:r>
      <w:r w:rsidR="002438A4" w:rsidRPr="005D451A">
        <w:rPr>
          <w:lang w:val="ro-RO"/>
        </w:rPr>
        <w:t>2014- 2020</w:t>
      </w:r>
      <w:bookmarkEnd w:id="6"/>
      <w:r w:rsidR="002438A4" w:rsidRPr="005D451A">
        <w:rPr>
          <w:lang w:val="ro-RO"/>
        </w:rPr>
        <w:t>, Axa Prioritară 11, Obiectivul specific 11.2- Măsuri de producere a energiei din surse regenerabile destinate autorităților administrației publice locale</w:t>
      </w:r>
      <w:r w:rsidRPr="005D451A">
        <w:rPr>
          <w:lang w:val="ro-RO"/>
        </w:rPr>
        <w:t xml:space="preserve"> </w:t>
      </w:r>
      <w:r w:rsidR="00303BEC" w:rsidRPr="005D451A">
        <w:rPr>
          <w:lang w:val="ro-RO"/>
        </w:rPr>
        <w:t>și</w:t>
      </w:r>
      <w:r w:rsidRPr="005D451A">
        <w:rPr>
          <w:lang w:val="ro-RO"/>
        </w:rPr>
        <w:t xml:space="preserve"> a Anexelor aferente acestuia.</w:t>
      </w:r>
    </w:p>
    <w:p w14:paraId="1061ABFB" w14:textId="3E3F660B" w:rsidR="002438A4" w:rsidRPr="005D451A" w:rsidRDefault="0017791D" w:rsidP="00F01996">
      <w:pPr>
        <w:pStyle w:val="Style3"/>
        <w:widowControl/>
        <w:tabs>
          <w:tab w:val="left" w:pos="284"/>
        </w:tabs>
        <w:spacing w:line="259" w:lineRule="auto"/>
        <w:jc w:val="both"/>
        <w:rPr>
          <w:lang w:val="ro-RO"/>
        </w:rPr>
      </w:pPr>
      <w:r w:rsidRPr="005D451A">
        <w:rPr>
          <w:lang w:val="ro-RO"/>
        </w:rPr>
        <w:t>Este foarte important ca înainte de începerea elaborării documentațiilor mai-sus menționate, Prestatorul să cunoască toate informațiile prezentate în ghidurile menționate și să se asigure că sunt înțelese toate aspectele legate de specificul intervențiilor finanțate din</w:t>
      </w:r>
      <w:r w:rsidR="007A171A" w:rsidRPr="007A171A">
        <w:t xml:space="preserve"> </w:t>
      </w:r>
      <w:r w:rsidR="007A171A" w:rsidRPr="005D451A">
        <w:t xml:space="preserve">POIM </w:t>
      </w:r>
      <w:r w:rsidR="007A171A" w:rsidRPr="005D451A">
        <w:rPr>
          <w:lang w:val="ro-RO"/>
        </w:rPr>
        <w:t>2014- 2020</w:t>
      </w:r>
    </w:p>
    <w:p w14:paraId="54B0C7F7" w14:textId="287ABA09" w:rsidR="002342BA" w:rsidRPr="005D451A" w:rsidRDefault="0017791D" w:rsidP="00F01996">
      <w:pPr>
        <w:pStyle w:val="Style3"/>
        <w:widowControl/>
        <w:tabs>
          <w:tab w:val="left" w:pos="284"/>
        </w:tabs>
        <w:spacing w:line="259" w:lineRule="auto"/>
        <w:jc w:val="both"/>
        <w:rPr>
          <w:lang w:val="ro-RO"/>
        </w:rPr>
      </w:pPr>
      <w:r w:rsidRPr="005D451A">
        <w:rPr>
          <w:lang w:val="ro-RO"/>
        </w:rPr>
        <w:t>Este de asemenea, foarte important ca, ulterior transmiterii documentelor elaborate conform prezentului Caiet de sarcini, în cazul în care beneficiarul solicită unele modificări neesențiale, prestatorul să actualizeze/ modifice document</w:t>
      </w:r>
      <w:r w:rsidR="00823651" w:rsidRPr="005D451A">
        <w:rPr>
          <w:lang w:val="ro-RO"/>
        </w:rPr>
        <w:t>a</w:t>
      </w:r>
      <w:r w:rsidRPr="005D451A">
        <w:rPr>
          <w:lang w:val="ro-RO"/>
        </w:rPr>
        <w:t>țiile.</w:t>
      </w:r>
      <w:bookmarkStart w:id="7" w:name="_Hlk115427557"/>
    </w:p>
    <w:bookmarkEnd w:id="7"/>
    <w:p w14:paraId="570EBB40" w14:textId="14B83BD1" w:rsidR="005D7D43" w:rsidRPr="005D451A" w:rsidRDefault="004F64F1" w:rsidP="00F01996">
      <w:pPr>
        <w:widowControl/>
        <w:autoSpaceDE/>
        <w:autoSpaceDN/>
        <w:adjustRightInd/>
        <w:spacing w:line="259" w:lineRule="auto"/>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ro-RO"/>
        </w:rPr>
        <w:br w:type="page"/>
      </w:r>
      <w:r w:rsidR="00F55962" w:rsidRPr="005D451A">
        <w:rPr>
          <w:shd w:val="clear" w:color="auto" w:fill="F9F9F9"/>
          <w:lang w:val="ro-RO"/>
        </w:rPr>
        <w:lastRenderedPageBreak/>
        <w:t xml:space="preserve"> </w:t>
      </w:r>
    </w:p>
    <w:p w14:paraId="4FC3C59C" w14:textId="3D01DFDB" w:rsidR="00C117CD" w:rsidRPr="005D451A" w:rsidRDefault="00827751" w:rsidP="00F01996">
      <w:pPr>
        <w:pStyle w:val="Style13"/>
        <w:widowControl/>
        <w:shd w:val="clear" w:color="auto" w:fill="D9D9D9" w:themeFill="background1" w:themeFillShade="D9"/>
        <w:tabs>
          <w:tab w:val="left" w:pos="284"/>
        </w:tabs>
        <w:spacing w:line="259" w:lineRule="auto"/>
        <w:ind w:firstLine="0"/>
        <w:rPr>
          <w:rStyle w:val="FontStyle33"/>
          <w:sz w:val="24"/>
          <w:szCs w:val="24"/>
          <w:lang w:val="ro-RO" w:eastAsia="ro-RO"/>
        </w:rPr>
      </w:pPr>
      <w:r w:rsidRPr="005D451A">
        <w:rPr>
          <w:rStyle w:val="FontStyle33"/>
          <w:sz w:val="24"/>
          <w:szCs w:val="24"/>
          <w:lang w:val="ro-RO" w:eastAsia="ro-RO"/>
        </w:rPr>
        <w:t>1</w:t>
      </w:r>
      <w:r w:rsidR="004A2655" w:rsidRPr="005D451A">
        <w:rPr>
          <w:rStyle w:val="FontStyle33"/>
          <w:sz w:val="24"/>
          <w:szCs w:val="24"/>
          <w:lang w:val="ro-RO" w:eastAsia="ro-RO"/>
        </w:rPr>
        <w:t>. DATE GENERALE</w:t>
      </w:r>
    </w:p>
    <w:p w14:paraId="5E8F3691" w14:textId="77777777" w:rsidR="00314B88" w:rsidRPr="005D451A" w:rsidRDefault="00314B88" w:rsidP="00F01996">
      <w:pPr>
        <w:spacing w:line="259" w:lineRule="auto"/>
        <w:ind w:left="1" w:hanging="1"/>
        <w:jc w:val="both"/>
        <w:rPr>
          <w:b/>
        </w:rPr>
      </w:pPr>
    </w:p>
    <w:p w14:paraId="5E7DCF75" w14:textId="1A843FC5" w:rsidR="00606F33" w:rsidRPr="005D451A" w:rsidRDefault="00606F33" w:rsidP="00F01996">
      <w:pPr>
        <w:spacing w:line="259" w:lineRule="auto"/>
        <w:ind w:left="1" w:hanging="1"/>
        <w:jc w:val="both"/>
        <w:rPr>
          <w:b/>
        </w:rPr>
      </w:pPr>
      <w:r w:rsidRPr="005D451A">
        <w:rPr>
          <w:b/>
        </w:rPr>
        <w:t>1.</w:t>
      </w:r>
      <w:proofErr w:type="gramStart"/>
      <w:r w:rsidRPr="005D451A">
        <w:rPr>
          <w:b/>
        </w:rPr>
        <w:t>1.Autoritatea</w:t>
      </w:r>
      <w:proofErr w:type="gramEnd"/>
      <w:r w:rsidRPr="005D451A">
        <w:rPr>
          <w:b/>
        </w:rPr>
        <w:t xml:space="preserve"> </w:t>
      </w:r>
      <w:proofErr w:type="spellStart"/>
      <w:r w:rsidRPr="005D451A">
        <w:rPr>
          <w:b/>
        </w:rPr>
        <w:t>contractantă</w:t>
      </w:r>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64"/>
        <w:gridCol w:w="2268"/>
        <w:gridCol w:w="3049"/>
      </w:tblGrid>
      <w:tr w:rsidR="005D451A" w:rsidRPr="005D451A" w14:paraId="1787FF96" w14:textId="77777777" w:rsidTr="001B2810">
        <w:trPr>
          <w:trHeight w:val="205"/>
          <w:jc w:val="center"/>
        </w:trPr>
        <w:tc>
          <w:tcPr>
            <w:tcW w:w="4538" w:type="dxa"/>
            <w:gridSpan w:val="2"/>
            <w:shd w:val="clear" w:color="auto" w:fill="auto"/>
          </w:tcPr>
          <w:p w14:paraId="37AA844B" w14:textId="77777777" w:rsidR="00606F33" w:rsidRPr="005D451A" w:rsidRDefault="00606F33" w:rsidP="00F01996">
            <w:pPr>
              <w:spacing w:line="259" w:lineRule="auto"/>
              <w:ind w:left="1" w:hanging="1"/>
              <w:jc w:val="both"/>
              <w:rPr>
                <w:rFonts w:eastAsia="Times New Roman"/>
              </w:rPr>
            </w:pPr>
            <w:proofErr w:type="spellStart"/>
            <w:r w:rsidRPr="005D451A">
              <w:rPr>
                <w:rFonts w:eastAsia="Times New Roman"/>
              </w:rPr>
              <w:t>Denumire</w:t>
            </w:r>
            <w:proofErr w:type="spellEnd"/>
            <w:r w:rsidRPr="005D451A">
              <w:rPr>
                <w:rFonts w:eastAsia="Times New Roman"/>
              </w:rPr>
              <w:t xml:space="preserve"> </w:t>
            </w:r>
            <w:proofErr w:type="spellStart"/>
            <w:r w:rsidRPr="005D451A">
              <w:rPr>
                <w:rFonts w:eastAsia="Times New Roman"/>
              </w:rPr>
              <w:t>oficială</w:t>
            </w:r>
            <w:proofErr w:type="spellEnd"/>
            <w:r w:rsidRPr="005D451A">
              <w:rPr>
                <w:rFonts w:eastAsia="Times New Roman"/>
              </w:rPr>
              <w:t>:</w:t>
            </w:r>
            <w:r w:rsidRPr="005D451A">
              <w:rPr>
                <w:rFonts w:eastAsia="Times New Roman"/>
                <w:b/>
                <w:bCs/>
              </w:rPr>
              <w:t xml:space="preserve"> </w:t>
            </w:r>
          </w:p>
        </w:tc>
        <w:tc>
          <w:tcPr>
            <w:tcW w:w="5317" w:type="dxa"/>
            <w:gridSpan w:val="2"/>
            <w:shd w:val="clear" w:color="auto" w:fill="auto"/>
          </w:tcPr>
          <w:p w14:paraId="23A1F6DB" w14:textId="77777777" w:rsidR="00606F33" w:rsidRPr="005D451A" w:rsidRDefault="00606F33" w:rsidP="00F01996">
            <w:pPr>
              <w:spacing w:line="259" w:lineRule="auto"/>
              <w:ind w:left="1" w:hanging="1"/>
              <w:jc w:val="both"/>
              <w:rPr>
                <w:rFonts w:eastAsia="Times New Roman"/>
              </w:rPr>
            </w:pPr>
            <w:r w:rsidRPr="005D451A">
              <w:rPr>
                <w:rFonts w:eastAsia="Times New Roman"/>
                <w:b/>
                <w:bCs/>
              </w:rPr>
              <w:t>JUDETUL Botoșani</w:t>
            </w:r>
          </w:p>
        </w:tc>
      </w:tr>
      <w:tr w:rsidR="005D451A" w:rsidRPr="005D451A" w14:paraId="6A321007" w14:textId="77777777" w:rsidTr="001B2810">
        <w:trPr>
          <w:trHeight w:val="212"/>
          <w:jc w:val="center"/>
        </w:trPr>
        <w:tc>
          <w:tcPr>
            <w:tcW w:w="4538" w:type="dxa"/>
            <w:gridSpan w:val="2"/>
            <w:shd w:val="clear" w:color="auto" w:fill="auto"/>
          </w:tcPr>
          <w:p w14:paraId="5764D0AB" w14:textId="77777777" w:rsidR="00606F33" w:rsidRPr="005D451A" w:rsidRDefault="00606F33" w:rsidP="00F01996">
            <w:pPr>
              <w:spacing w:line="259" w:lineRule="auto"/>
              <w:ind w:left="1" w:hanging="1"/>
              <w:jc w:val="both"/>
              <w:rPr>
                <w:rFonts w:eastAsia="Times New Roman"/>
                <w:b/>
                <w:bCs/>
              </w:rPr>
            </w:pPr>
            <w:proofErr w:type="spellStart"/>
            <w:r w:rsidRPr="005D451A">
              <w:rPr>
                <w:rFonts w:eastAsia="Times New Roman"/>
              </w:rPr>
              <w:t>Număr</w:t>
            </w:r>
            <w:proofErr w:type="spellEnd"/>
            <w:r w:rsidRPr="005D451A">
              <w:rPr>
                <w:rFonts w:eastAsia="Times New Roman"/>
              </w:rPr>
              <w:t xml:space="preserve"> </w:t>
            </w:r>
            <w:proofErr w:type="spellStart"/>
            <w:r w:rsidRPr="005D451A">
              <w:rPr>
                <w:rFonts w:eastAsia="Times New Roman"/>
              </w:rPr>
              <w:t>național</w:t>
            </w:r>
            <w:proofErr w:type="spellEnd"/>
            <w:r w:rsidRPr="005D451A">
              <w:rPr>
                <w:rFonts w:eastAsia="Times New Roman"/>
              </w:rPr>
              <w:t xml:space="preserve"> de </w:t>
            </w:r>
            <w:proofErr w:type="spellStart"/>
            <w:r w:rsidRPr="005D451A">
              <w:rPr>
                <w:rFonts w:eastAsia="Times New Roman"/>
              </w:rPr>
              <w:t>înregistrare</w:t>
            </w:r>
            <w:proofErr w:type="spellEnd"/>
            <w:r w:rsidRPr="005D451A">
              <w:rPr>
                <w:rFonts w:eastAsia="Times New Roman"/>
              </w:rPr>
              <w:t>:</w:t>
            </w:r>
          </w:p>
        </w:tc>
        <w:tc>
          <w:tcPr>
            <w:tcW w:w="5317" w:type="dxa"/>
            <w:gridSpan w:val="2"/>
            <w:shd w:val="clear" w:color="auto" w:fill="auto"/>
          </w:tcPr>
          <w:p w14:paraId="51A60C48" w14:textId="77777777" w:rsidR="00606F33" w:rsidRPr="005D451A" w:rsidRDefault="00606F33" w:rsidP="00F01996">
            <w:pPr>
              <w:spacing w:line="259" w:lineRule="auto"/>
              <w:ind w:left="1" w:hanging="1"/>
              <w:jc w:val="both"/>
              <w:rPr>
                <w:rFonts w:eastAsia="Times New Roman"/>
              </w:rPr>
            </w:pPr>
            <w:r w:rsidRPr="005D451A">
              <w:rPr>
                <w:rFonts w:eastAsia="Times New Roman"/>
              </w:rPr>
              <w:t>3372955</w:t>
            </w:r>
          </w:p>
        </w:tc>
      </w:tr>
      <w:tr w:rsidR="005D451A" w:rsidRPr="005D451A" w14:paraId="2E1E7EF9" w14:textId="77777777" w:rsidTr="001B2810">
        <w:trPr>
          <w:trHeight w:val="217"/>
          <w:jc w:val="center"/>
        </w:trPr>
        <w:tc>
          <w:tcPr>
            <w:tcW w:w="4538" w:type="dxa"/>
            <w:gridSpan w:val="2"/>
            <w:shd w:val="clear" w:color="auto" w:fill="auto"/>
          </w:tcPr>
          <w:p w14:paraId="1D9DCFA3" w14:textId="77777777" w:rsidR="00606F33" w:rsidRPr="005D451A" w:rsidRDefault="00606F33" w:rsidP="00F01996">
            <w:pPr>
              <w:spacing w:line="259" w:lineRule="auto"/>
              <w:ind w:left="1" w:hanging="1"/>
              <w:jc w:val="both"/>
              <w:rPr>
                <w:rFonts w:eastAsia="Times New Roman"/>
              </w:rPr>
            </w:pPr>
            <w:proofErr w:type="spellStart"/>
            <w:r w:rsidRPr="005D451A">
              <w:rPr>
                <w:rFonts w:eastAsia="Times New Roman"/>
              </w:rPr>
              <w:t>Adresă</w:t>
            </w:r>
            <w:proofErr w:type="spellEnd"/>
            <w:r w:rsidRPr="005D451A">
              <w:rPr>
                <w:rFonts w:eastAsia="Times New Roman"/>
              </w:rPr>
              <w:t>:</w:t>
            </w:r>
          </w:p>
        </w:tc>
        <w:tc>
          <w:tcPr>
            <w:tcW w:w="5317" w:type="dxa"/>
            <w:gridSpan w:val="2"/>
            <w:shd w:val="clear" w:color="auto" w:fill="auto"/>
          </w:tcPr>
          <w:p w14:paraId="4A3353B1" w14:textId="77777777" w:rsidR="00606F33" w:rsidRPr="005D451A" w:rsidRDefault="00606F33" w:rsidP="00F01996">
            <w:pPr>
              <w:spacing w:line="259" w:lineRule="auto"/>
              <w:ind w:left="1" w:hanging="1"/>
              <w:jc w:val="both"/>
              <w:rPr>
                <w:rFonts w:eastAsia="Times New Roman"/>
              </w:rPr>
            </w:pPr>
            <w:r w:rsidRPr="005D451A">
              <w:rPr>
                <w:rFonts w:eastAsia="Times New Roman"/>
              </w:rPr>
              <w:t xml:space="preserve">Strada: </w:t>
            </w:r>
            <w:proofErr w:type="spellStart"/>
            <w:r w:rsidRPr="005D451A">
              <w:rPr>
                <w:rFonts w:eastAsia="Times New Roman"/>
              </w:rPr>
              <w:t>Piața</w:t>
            </w:r>
            <w:proofErr w:type="spellEnd"/>
            <w:r w:rsidRPr="005D451A">
              <w:rPr>
                <w:rFonts w:eastAsia="Times New Roman"/>
              </w:rPr>
              <w:t xml:space="preserve"> </w:t>
            </w:r>
            <w:proofErr w:type="spellStart"/>
            <w:r w:rsidRPr="005D451A">
              <w:rPr>
                <w:rFonts w:eastAsia="Times New Roman"/>
              </w:rPr>
              <w:t>Revoluției</w:t>
            </w:r>
            <w:proofErr w:type="spellEnd"/>
            <w:r w:rsidRPr="005D451A">
              <w:rPr>
                <w:rFonts w:eastAsia="Times New Roman"/>
              </w:rPr>
              <w:t>, nr. 1-3</w:t>
            </w:r>
          </w:p>
        </w:tc>
      </w:tr>
      <w:tr w:rsidR="005D451A" w:rsidRPr="005D451A" w14:paraId="7879A9EC" w14:textId="77777777" w:rsidTr="001B2810">
        <w:trPr>
          <w:jc w:val="center"/>
        </w:trPr>
        <w:tc>
          <w:tcPr>
            <w:tcW w:w="2274" w:type="dxa"/>
            <w:shd w:val="clear" w:color="auto" w:fill="auto"/>
          </w:tcPr>
          <w:p w14:paraId="62F9EFD8" w14:textId="77777777" w:rsidR="00606F33" w:rsidRPr="005D451A" w:rsidRDefault="00606F33" w:rsidP="00F01996">
            <w:pPr>
              <w:spacing w:line="259" w:lineRule="auto"/>
              <w:ind w:left="1" w:hanging="1"/>
              <w:jc w:val="both"/>
              <w:rPr>
                <w:rFonts w:eastAsia="Times New Roman"/>
              </w:rPr>
            </w:pPr>
            <w:proofErr w:type="spellStart"/>
            <w:r w:rsidRPr="005D451A">
              <w:rPr>
                <w:rFonts w:eastAsia="Times New Roman"/>
              </w:rPr>
              <w:t>Localitate</w:t>
            </w:r>
            <w:proofErr w:type="spellEnd"/>
            <w:r w:rsidRPr="005D451A">
              <w:rPr>
                <w:rFonts w:eastAsia="Times New Roman"/>
              </w:rPr>
              <w:t>: Botoșani</w:t>
            </w:r>
          </w:p>
        </w:tc>
        <w:tc>
          <w:tcPr>
            <w:tcW w:w="2264" w:type="dxa"/>
            <w:shd w:val="clear" w:color="auto" w:fill="auto"/>
          </w:tcPr>
          <w:p w14:paraId="2973260F" w14:textId="77777777" w:rsidR="00606F33" w:rsidRPr="005D451A" w:rsidRDefault="00606F33" w:rsidP="00F01996">
            <w:pPr>
              <w:tabs>
                <w:tab w:val="left" w:pos="1125"/>
              </w:tabs>
              <w:spacing w:line="259" w:lineRule="auto"/>
              <w:ind w:left="1" w:hanging="1"/>
              <w:jc w:val="both"/>
              <w:rPr>
                <w:rFonts w:eastAsia="Times New Roman"/>
              </w:rPr>
            </w:pPr>
            <w:r w:rsidRPr="005D451A">
              <w:rPr>
                <w:rFonts w:eastAsia="Times New Roman"/>
              </w:rPr>
              <w:t>Cod NUTS:</w:t>
            </w:r>
          </w:p>
          <w:p w14:paraId="4187D934" w14:textId="77777777" w:rsidR="00606F33" w:rsidRPr="005D451A" w:rsidRDefault="00606F33" w:rsidP="00F01996">
            <w:pPr>
              <w:tabs>
                <w:tab w:val="left" w:pos="1125"/>
              </w:tabs>
              <w:spacing w:line="259" w:lineRule="auto"/>
              <w:ind w:left="1" w:hanging="1"/>
              <w:jc w:val="both"/>
              <w:rPr>
                <w:rFonts w:eastAsia="Times New Roman"/>
              </w:rPr>
            </w:pPr>
            <w:r w:rsidRPr="005D451A">
              <w:rPr>
                <w:rFonts w:eastAsia="Times New Roman"/>
              </w:rPr>
              <w:t>RO212 Botoșani</w:t>
            </w:r>
          </w:p>
        </w:tc>
        <w:tc>
          <w:tcPr>
            <w:tcW w:w="2268" w:type="dxa"/>
            <w:shd w:val="clear" w:color="auto" w:fill="auto"/>
          </w:tcPr>
          <w:p w14:paraId="13A46BDF" w14:textId="77777777" w:rsidR="00606F33" w:rsidRPr="005D451A" w:rsidRDefault="00606F33" w:rsidP="00F01996">
            <w:pPr>
              <w:spacing w:line="259" w:lineRule="auto"/>
              <w:ind w:left="1" w:hanging="1"/>
              <w:jc w:val="both"/>
              <w:rPr>
                <w:rFonts w:eastAsia="Times New Roman"/>
              </w:rPr>
            </w:pPr>
            <w:r w:rsidRPr="005D451A">
              <w:rPr>
                <w:rFonts w:eastAsia="Times New Roman"/>
              </w:rPr>
              <w:t xml:space="preserve">Cod </w:t>
            </w:r>
            <w:proofErr w:type="spellStart"/>
            <w:r w:rsidRPr="005D451A">
              <w:rPr>
                <w:rFonts w:eastAsia="Times New Roman"/>
              </w:rPr>
              <w:t>poștal</w:t>
            </w:r>
            <w:proofErr w:type="spellEnd"/>
            <w:r w:rsidRPr="005D451A">
              <w:rPr>
                <w:rFonts w:eastAsia="Times New Roman"/>
              </w:rPr>
              <w:t xml:space="preserve">: </w:t>
            </w:r>
            <w:bookmarkStart w:id="8" w:name="_Hlk68691665"/>
            <w:r w:rsidRPr="005D451A">
              <w:rPr>
                <w:rFonts w:eastAsia="Times New Roman"/>
              </w:rPr>
              <w:t>710236</w:t>
            </w:r>
            <w:bookmarkEnd w:id="8"/>
          </w:p>
        </w:tc>
        <w:tc>
          <w:tcPr>
            <w:tcW w:w="3049" w:type="dxa"/>
            <w:shd w:val="clear" w:color="auto" w:fill="auto"/>
          </w:tcPr>
          <w:p w14:paraId="25CB0488" w14:textId="77777777" w:rsidR="00606F33" w:rsidRPr="005D451A" w:rsidRDefault="00606F33" w:rsidP="00F01996">
            <w:pPr>
              <w:spacing w:line="259" w:lineRule="auto"/>
              <w:ind w:left="1" w:hanging="1"/>
              <w:jc w:val="both"/>
              <w:rPr>
                <w:rFonts w:eastAsia="Times New Roman"/>
              </w:rPr>
            </w:pPr>
            <w:proofErr w:type="spellStart"/>
            <w:r w:rsidRPr="005D451A">
              <w:rPr>
                <w:rFonts w:eastAsia="Times New Roman"/>
              </w:rPr>
              <w:t>Țară</w:t>
            </w:r>
            <w:proofErr w:type="spellEnd"/>
            <w:r w:rsidRPr="005D451A">
              <w:rPr>
                <w:rFonts w:eastAsia="Times New Roman"/>
              </w:rPr>
              <w:t>: Romania</w:t>
            </w:r>
          </w:p>
        </w:tc>
      </w:tr>
      <w:tr w:rsidR="005D451A" w:rsidRPr="005D451A" w14:paraId="3BBDA211" w14:textId="77777777" w:rsidTr="001B2810">
        <w:trPr>
          <w:jc w:val="center"/>
        </w:trPr>
        <w:tc>
          <w:tcPr>
            <w:tcW w:w="6806" w:type="dxa"/>
            <w:gridSpan w:val="3"/>
            <w:shd w:val="clear" w:color="auto" w:fill="auto"/>
          </w:tcPr>
          <w:p w14:paraId="6E78BEBD" w14:textId="77777777" w:rsidR="00606F33" w:rsidRPr="00D25755" w:rsidRDefault="00606F33" w:rsidP="00F01996">
            <w:pPr>
              <w:spacing w:line="259" w:lineRule="auto"/>
              <w:ind w:left="1" w:hanging="1"/>
              <w:jc w:val="both"/>
              <w:rPr>
                <w:rFonts w:eastAsia="Times New Roman"/>
              </w:rPr>
            </w:pPr>
            <w:proofErr w:type="spellStart"/>
            <w:r w:rsidRPr="00D25755">
              <w:rPr>
                <w:rFonts w:eastAsia="Times New Roman"/>
              </w:rPr>
              <w:t>Persoane</w:t>
            </w:r>
            <w:proofErr w:type="spellEnd"/>
            <w:r w:rsidRPr="00D25755">
              <w:rPr>
                <w:rFonts w:eastAsia="Times New Roman"/>
              </w:rPr>
              <w:t xml:space="preserve"> de contact: </w:t>
            </w:r>
          </w:p>
          <w:p w14:paraId="293A4A2E" w14:textId="3E0A3F86" w:rsidR="00606F33" w:rsidRPr="00D25755" w:rsidRDefault="005306A1" w:rsidP="00F01996">
            <w:pPr>
              <w:spacing w:line="259" w:lineRule="auto"/>
              <w:jc w:val="both"/>
              <w:rPr>
                <w:rFonts w:eastAsia="Times New Roman"/>
              </w:rPr>
            </w:pPr>
            <w:r w:rsidRPr="00D25755">
              <w:rPr>
                <w:rFonts w:eastAsia="Times New Roman"/>
              </w:rPr>
              <w:t xml:space="preserve">Nistor Cristian </w:t>
            </w:r>
            <w:r w:rsidR="00606F33" w:rsidRPr="00D25755">
              <w:rPr>
                <w:rFonts w:eastAsia="Times New Roman"/>
              </w:rPr>
              <w:t xml:space="preserve">-manager de </w:t>
            </w:r>
            <w:proofErr w:type="spellStart"/>
            <w:r w:rsidR="00606F33" w:rsidRPr="00D25755">
              <w:rPr>
                <w:rFonts w:eastAsia="Times New Roman"/>
              </w:rPr>
              <w:t>proiect</w:t>
            </w:r>
            <w:proofErr w:type="spellEnd"/>
          </w:p>
          <w:p w14:paraId="3C3C8161" w14:textId="3E1F38DA" w:rsidR="00606F33" w:rsidRPr="00D25755" w:rsidRDefault="00314B88" w:rsidP="00F01996">
            <w:pPr>
              <w:spacing w:line="259" w:lineRule="auto"/>
              <w:ind w:left="1" w:hanging="1"/>
              <w:jc w:val="both"/>
              <w:rPr>
                <w:rFonts w:eastAsia="Times New Roman"/>
              </w:rPr>
            </w:pPr>
            <w:r w:rsidRPr="00D25755">
              <w:rPr>
                <w:rFonts w:eastAsia="Times New Roman"/>
              </w:rPr>
              <w:t xml:space="preserve"> </w:t>
            </w:r>
            <w:r w:rsidR="00606F33" w:rsidRPr="00D25755">
              <w:rPr>
                <w:rFonts w:eastAsia="Times New Roman"/>
              </w:rPr>
              <w:t xml:space="preserve"> </w:t>
            </w:r>
          </w:p>
        </w:tc>
        <w:tc>
          <w:tcPr>
            <w:tcW w:w="3049" w:type="dxa"/>
            <w:shd w:val="clear" w:color="auto" w:fill="auto"/>
          </w:tcPr>
          <w:p w14:paraId="783C48B1" w14:textId="77777777" w:rsidR="00606F33" w:rsidRPr="005D451A" w:rsidRDefault="00606F33" w:rsidP="00F01996">
            <w:pPr>
              <w:spacing w:line="259" w:lineRule="auto"/>
              <w:ind w:left="1" w:hanging="1"/>
              <w:rPr>
                <w:rFonts w:eastAsia="Times New Roman"/>
              </w:rPr>
            </w:pPr>
            <w:proofErr w:type="spellStart"/>
            <w:r w:rsidRPr="005D451A">
              <w:rPr>
                <w:rFonts w:eastAsia="Times New Roman"/>
              </w:rPr>
              <w:t>Telefon</w:t>
            </w:r>
            <w:proofErr w:type="spellEnd"/>
            <w:r w:rsidRPr="005D451A">
              <w:rPr>
                <w:rFonts w:eastAsia="Times New Roman"/>
              </w:rPr>
              <w:t>: +40 231514712/ 4011/4141</w:t>
            </w:r>
          </w:p>
        </w:tc>
      </w:tr>
      <w:tr w:rsidR="005D451A" w:rsidRPr="005D451A" w14:paraId="5C53D45A" w14:textId="77777777" w:rsidTr="001B2810">
        <w:trPr>
          <w:trHeight w:val="567"/>
          <w:jc w:val="center"/>
        </w:trPr>
        <w:tc>
          <w:tcPr>
            <w:tcW w:w="6806" w:type="dxa"/>
            <w:gridSpan w:val="3"/>
            <w:shd w:val="clear" w:color="auto" w:fill="auto"/>
          </w:tcPr>
          <w:p w14:paraId="74FF3213" w14:textId="6112DA7A" w:rsidR="00606F33" w:rsidRPr="00D25755" w:rsidRDefault="00606F33" w:rsidP="00F01996">
            <w:pPr>
              <w:spacing w:line="259" w:lineRule="auto"/>
              <w:ind w:left="1" w:hanging="1"/>
              <w:rPr>
                <w:rFonts w:eastAsia="Times New Roman"/>
              </w:rPr>
            </w:pPr>
            <w:r w:rsidRPr="00D25755">
              <w:rPr>
                <w:rFonts w:eastAsia="Times New Roman"/>
              </w:rPr>
              <w:t>E-mail:</w:t>
            </w:r>
            <w:r w:rsidR="00314B88" w:rsidRPr="00D25755">
              <w:rPr>
                <w:rFonts w:eastAsia="Times New Roman"/>
              </w:rPr>
              <w:t xml:space="preserve">           </w:t>
            </w:r>
          </w:p>
        </w:tc>
        <w:tc>
          <w:tcPr>
            <w:tcW w:w="3049" w:type="dxa"/>
            <w:shd w:val="clear" w:color="auto" w:fill="auto"/>
          </w:tcPr>
          <w:p w14:paraId="7D31032D" w14:textId="77777777" w:rsidR="00606F33" w:rsidRPr="005D451A" w:rsidRDefault="00606F33" w:rsidP="00F01996">
            <w:pPr>
              <w:spacing w:line="259" w:lineRule="auto"/>
              <w:ind w:left="1" w:hanging="1"/>
              <w:jc w:val="both"/>
              <w:rPr>
                <w:rFonts w:eastAsia="Times New Roman"/>
              </w:rPr>
            </w:pPr>
            <w:r w:rsidRPr="005D451A">
              <w:rPr>
                <w:rFonts w:eastAsia="Times New Roman"/>
              </w:rPr>
              <w:t>Fax: +40 231514715</w:t>
            </w:r>
          </w:p>
        </w:tc>
      </w:tr>
      <w:tr w:rsidR="005D451A" w:rsidRPr="005D451A" w14:paraId="7B5EF5FF" w14:textId="77777777" w:rsidTr="001B2810">
        <w:trPr>
          <w:jc w:val="center"/>
        </w:trPr>
        <w:tc>
          <w:tcPr>
            <w:tcW w:w="9855" w:type="dxa"/>
            <w:gridSpan w:val="4"/>
            <w:shd w:val="clear" w:color="auto" w:fill="auto"/>
          </w:tcPr>
          <w:p w14:paraId="1706560B" w14:textId="63FD0BA0" w:rsidR="00606F33" w:rsidRPr="005D451A" w:rsidRDefault="00606F33" w:rsidP="00F01996">
            <w:pPr>
              <w:spacing w:line="259" w:lineRule="auto"/>
              <w:ind w:left="1" w:hanging="1"/>
              <w:jc w:val="both"/>
              <w:rPr>
                <w:rFonts w:eastAsia="Times New Roman"/>
              </w:rPr>
            </w:pPr>
            <w:proofErr w:type="spellStart"/>
            <w:r w:rsidRPr="005D451A">
              <w:rPr>
                <w:rFonts w:eastAsia="Times New Roman"/>
                <w:b/>
              </w:rPr>
              <w:t>Adresă</w:t>
            </w:r>
            <w:proofErr w:type="spellEnd"/>
            <w:r w:rsidRPr="005D451A">
              <w:rPr>
                <w:rFonts w:eastAsia="Times New Roman"/>
                <w:b/>
              </w:rPr>
              <w:t xml:space="preserve"> (</w:t>
            </w:r>
            <w:proofErr w:type="spellStart"/>
            <w:r w:rsidRPr="005D451A">
              <w:rPr>
                <w:rFonts w:eastAsia="Times New Roman"/>
                <w:b/>
              </w:rPr>
              <w:t>adrese</w:t>
            </w:r>
            <w:proofErr w:type="spellEnd"/>
            <w:r w:rsidRPr="005D451A">
              <w:rPr>
                <w:rFonts w:eastAsia="Times New Roman"/>
                <w:b/>
              </w:rPr>
              <w:t xml:space="preserve">) internet </w:t>
            </w:r>
            <w:proofErr w:type="spellStart"/>
            <w:r w:rsidRPr="005D451A">
              <w:rPr>
                <w:rFonts w:eastAsia="Times New Roman"/>
              </w:rPr>
              <w:t>Adresa</w:t>
            </w:r>
            <w:proofErr w:type="spellEnd"/>
            <w:r w:rsidRPr="005D451A">
              <w:rPr>
                <w:rFonts w:eastAsia="Times New Roman"/>
              </w:rPr>
              <w:t xml:space="preserve"> </w:t>
            </w:r>
            <w:proofErr w:type="spellStart"/>
            <w:r w:rsidRPr="005D451A">
              <w:rPr>
                <w:rFonts w:eastAsia="Times New Roman"/>
              </w:rPr>
              <w:t>principală</w:t>
            </w:r>
            <w:proofErr w:type="spellEnd"/>
            <w:r w:rsidRPr="005D451A">
              <w:rPr>
                <w:rFonts w:eastAsia="Times New Roman"/>
              </w:rPr>
              <w:t xml:space="preserve">: (URL) </w:t>
            </w:r>
            <w:bookmarkStart w:id="9" w:name="_Hlk68691677"/>
            <w:r w:rsidRPr="005D451A">
              <w:rPr>
                <w:rFonts w:eastAsia="Times New Roman"/>
              </w:rPr>
              <w:t>www.cjbotosani.ro</w:t>
            </w:r>
            <w:bookmarkEnd w:id="9"/>
          </w:p>
          <w:p w14:paraId="691F9333" w14:textId="77777777" w:rsidR="00606F33" w:rsidRPr="005D451A" w:rsidRDefault="00606F33" w:rsidP="00F01996">
            <w:pPr>
              <w:spacing w:line="259" w:lineRule="auto"/>
              <w:ind w:left="1" w:hanging="1"/>
              <w:jc w:val="both"/>
              <w:rPr>
                <w:rFonts w:eastAsia="Times New Roman"/>
              </w:rPr>
            </w:pPr>
            <w:proofErr w:type="spellStart"/>
            <w:r w:rsidRPr="005D451A">
              <w:rPr>
                <w:rFonts w:eastAsia="Times New Roman"/>
              </w:rPr>
              <w:t>Adresa</w:t>
            </w:r>
            <w:proofErr w:type="spellEnd"/>
            <w:r w:rsidRPr="005D451A">
              <w:rPr>
                <w:rFonts w:eastAsia="Times New Roman"/>
              </w:rPr>
              <w:t xml:space="preserve"> </w:t>
            </w:r>
            <w:proofErr w:type="spellStart"/>
            <w:r w:rsidRPr="005D451A">
              <w:rPr>
                <w:rFonts w:eastAsia="Times New Roman"/>
              </w:rPr>
              <w:t>profilului</w:t>
            </w:r>
            <w:proofErr w:type="spellEnd"/>
            <w:r w:rsidRPr="005D451A">
              <w:rPr>
                <w:rFonts w:eastAsia="Times New Roman"/>
              </w:rPr>
              <w:t xml:space="preserve"> </w:t>
            </w:r>
            <w:proofErr w:type="spellStart"/>
            <w:r w:rsidRPr="005D451A">
              <w:rPr>
                <w:rFonts w:eastAsia="Times New Roman"/>
              </w:rPr>
              <w:t>cumpărătorului</w:t>
            </w:r>
            <w:proofErr w:type="spellEnd"/>
            <w:r w:rsidRPr="005D451A">
              <w:rPr>
                <w:rFonts w:eastAsia="Times New Roman"/>
              </w:rPr>
              <w:t xml:space="preserve">: (URL) </w:t>
            </w:r>
            <w:hyperlink r:id="rId8" w:history="1">
              <w:r w:rsidRPr="005D451A">
                <w:rPr>
                  <w:rFonts w:eastAsia="Times New Roman"/>
                </w:rPr>
                <w:t>www.e-licitatie.ro</w:t>
              </w:r>
            </w:hyperlink>
          </w:p>
        </w:tc>
      </w:tr>
    </w:tbl>
    <w:p w14:paraId="2480C020" w14:textId="3DDBB45A" w:rsidR="00C117CD" w:rsidRPr="005D451A" w:rsidRDefault="00C117CD" w:rsidP="00F01996">
      <w:pPr>
        <w:pStyle w:val="Style11"/>
        <w:widowControl/>
        <w:tabs>
          <w:tab w:val="left" w:pos="284"/>
        </w:tabs>
        <w:spacing w:line="259" w:lineRule="auto"/>
        <w:jc w:val="both"/>
        <w:rPr>
          <w:b/>
          <w:lang w:val="ro-RO"/>
        </w:rPr>
      </w:pPr>
    </w:p>
    <w:p w14:paraId="3FBBEC34" w14:textId="77777777" w:rsidR="00606F33" w:rsidRPr="005D451A" w:rsidRDefault="00606F33" w:rsidP="00F01996">
      <w:pPr>
        <w:pStyle w:val="Style11"/>
        <w:widowControl/>
        <w:tabs>
          <w:tab w:val="left" w:pos="284"/>
        </w:tabs>
        <w:spacing w:line="259" w:lineRule="auto"/>
        <w:jc w:val="both"/>
        <w:rPr>
          <w:b/>
          <w:lang w:val="ro-RO"/>
        </w:rPr>
      </w:pPr>
    </w:p>
    <w:p w14:paraId="095869F0" w14:textId="343C6F8C" w:rsidR="008D6C51" w:rsidRPr="005D451A" w:rsidRDefault="00606F33" w:rsidP="00F01996">
      <w:pPr>
        <w:pStyle w:val="Style11"/>
        <w:widowControl/>
        <w:tabs>
          <w:tab w:val="left" w:pos="137"/>
          <w:tab w:val="left" w:pos="426"/>
        </w:tabs>
        <w:spacing w:line="259" w:lineRule="auto"/>
        <w:jc w:val="both"/>
        <w:rPr>
          <w:bCs/>
          <w:lang w:val="ro-RO"/>
        </w:rPr>
      </w:pPr>
      <w:r w:rsidRPr="005D451A">
        <w:rPr>
          <w:rStyle w:val="FontStyle33"/>
          <w:bCs w:val="0"/>
          <w:sz w:val="24"/>
          <w:szCs w:val="24"/>
          <w:lang w:val="ro-RO" w:eastAsia="ro-RO"/>
        </w:rPr>
        <w:t>1.2.</w:t>
      </w:r>
      <w:r w:rsidR="004A2655" w:rsidRPr="005D451A">
        <w:rPr>
          <w:rStyle w:val="FontStyle33"/>
          <w:bCs w:val="0"/>
          <w:sz w:val="24"/>
          <w:szCs w:val="24"/>
          <w:lang w:val="ro-RO" w:eastAsia="ro-RO"/>
        </w:rPr>
        <w:t xml:space="preserve">Denumirea </w:t>
      </w:r>
      <w:r w:rsidR="00303BEC" w:rsidRPr="005D451A">
        <w:rPr>
          <w:rStyle w:val="FontStyle33"/>
          <w:bCs w:val="0"/>
          <w:sz w:val="24"/>
          <w:szCs w:val="24"/>
          <w:lang w:val="ro-RO" w:eastAsia="ro-RO"/>
        </w:rPr>
        <w:t>achiziției</w:t>
      </w:r>
      <w:r w:rsidR="00B91422" w:rsidRPr="005D451A">
        <w:rPr>
          <w:b/>
          <w:lang w:val="ro-RO"/>
        </w:rPr>
        <w:t xml:space="preserve"> </w:t>
      </w:r>
      <w:bookmarkStart w:id="10" w:name="_Hlk78878492"/>
    </w:p>
    <w:p w14:paraId="5412444E" w14:textId="1008DAF8" w:rsidR="002438A4" w:rsidRPr="005D451A" w:rsidRDefault="002438A4" w:rsidP="00F01996">
      <w:pPr>
        <w:spacing w:line="259" w:lineRule="auto"/>
        <w:rPr>
          <w:b/>
          <w:bCs/>
          <w:lang w:val="ro-RO"/>
        </w:rPr>
      </w:pPr>
      <w:proofErr w:type="spellStart"/>
      <w:r w:rsidRPr="005D451A">
        <w:rPr>
          <w:b/>
        </w:rPr>
        <w:t>Servicii</w:t>
      </w:r>
      <w:proofErr w:type="spellEnd"/>
      <w:r w:rsidRPr="005D451A">
        <w:rPr>
          <w:b/>
        </w:rPr>
        <w:t xml:space="preserve"> de </w:t>
      </w:r>
      <w:r w:rsidRPr="005D451A">
        <w:rPr>
          <w:b/>
          <w:bCs/>
          <w:lang w:val="ro-RO"/>
        </w:rPr>
        <w:t xml:space="preserve">elaborare a documentațiilor tehnico-economice (Tema de proiectare, Studii de teren- studiu topo, studiu geo, Studiu de fezabilitate, Analiza Cost-beneficiu, cereri, chestionare energetice și documentația pentru obținerea ATR, studiu de soluție, etc.) </w:t>
      </w:r>
      <w:proofErr w:type="spellStart"/>
      <w:r w:rsidRPr="005D451A">
        <w:rPr>
          <w:b/>
        </w:rPr>
        <w:t>pentru</w:t>
      </w:r>
      <w:proofErr w:type="spellEnd"/>
      <w:r w:rsidRPr="005D451A">
        <w:rPr>
          <w:b/>
        </w:rPr>
        <w:t xml:space="preserve"> </w:t>
      </w:r>
      <w:proofErr w:type="spellStart"/>
      <w:r w:rsidRPr="005D451A">
        <w:rPr>
          <w:b/>
        </w:rPr>
        <w:t>obiectivul</w:t>
      </w:r>
      <w:proofErr w:type="spellEnd"/>
      <w:r w:rsidRPr="005D451A">
        <w:rPr>
          <w:b/>
        </w:rPr>
        <w:t xml:space="preserve"> de </w:t>
      </w:r>
      <w:proofErr w:type="spellStart"/>
      <w:r w:rsidRPr="005D451A">
        <w:rPr>
          <w:b/>
        </w:rPr>
        <w:t>investiții</w:t>
      </w:r>
      <w:proofErr w:type="spellEnd"/>
      <w:proofErr w:type="gramStart"/>
      <w:r w:rsidRPr="005D451A">
        <w:rPr>
          <w:b/>
        </w:rPr>
        <w:t xml:space="preserve">: </w:t>
      </w:r>
      <w:r w:rsidRPr="005D451A">
        <w:rPr>
          <w:b/>
          <w:bCs/>
          <w:lang w:val="ro-RO"/>
        </w:rPr>
        <w:t>”</w:t>
      </w:r>
      <w:proofErr w:type="spellStart"/>
      <w:r w:rsidRPr="005D451A">
        <w:rPr>
          <w:b/>
        </w:rPr>
        <w:t>Realizare</w:t>
      </w:r>
      <w:proofErr w:type="spellEnd"/>
      <w:proofErr w:type="gramEnd"/>
      <w:r w:rsidRPr="005D451A">
        <w:rPr>
          <w:b/>
        </w:rPr>
        <w:t xml:space="preserve"> Parc </w:t>
      </w:r>
      <w:proofErr w:type="spellStart"/>
      <w:r w:rsidRPr="005D451A">
        <w:rPr>
          <w:b/>
        </w:rPr>
        <w:t>Fotovoltaic</w:t>
      </w:r>
      <w:proofErr w:type="spellEnd"/>
      <w:r w:rsidRPr="005D451A">
        <w:rPr>
          <w:b/>
        </w:rPr>
        <w:t xml:space="preserve"> al </w:t>
      </w:r>
      <w:proofErr w:type="spellStart"/>
      <w:r w:rsidRPr="005D451A">
        <w:rPr>
          <w:b/>
        </w:rPr>
        <w:t>județului</w:t>
      </w:r>
      <w:proofErr w:type="spellEnd"/>
      <w:r w:rsidRPr="005D451A">
        <w:rPr>
          <w:b/>
        </w:rPr>
        <w:t xml:space="preserve"> Botoșani, cu </w:t>
      </w:r>
      <w:proofErr w:type="spellStart"/>
      <w:r w:rsidRPr="005D451A">
        <w:rPr>
          <w:b/>
        </w:rPr>
        <w:t>puterea</w:t>
      </w:r>
      <w:proofErr w:type="spellEnd"/>
      <w:r w:rsidRPr="005D451A">
        <w:rPr>
          <w:b/>
        </w:rPr>
        <w:t xml:space="preserve"> </w:t>
      </w:r>
      <w:proofErr w:type="spellStart"/>
      <w:r w:rsidRPr="005D451A">
        <w:rPr>
          <w:b/>
        </w:rPr>
        <w:t>maximă</w:t>
      </w:r>
      <w:proofErr w:type="spellEnd"/>
      <w:r w:rsidRPr="005D451A">
        <w:rPr>
          <w:b/>
        </w:rPr>
        <w:t xml:space="preserve"> de 3MW”</w:t>
      </w:r>
    </w:p>
    <w:p w14:paraId="3304CE54" w14:textId="5BD35148" w:rsidR="00DC418B" w:rsidRPr="005D451A" w:rsidRDefault="00DC418B" w:rsidP="00F01996">
      <w:pPr>
        <w:tabs>
          <w:tab w:val="left" w:pos="284"/>
        </w:tabs>
        <w:spacing w:line="259" w:lineRule="auto"/>
        <w:jc w:val="both"/>
        <w:rPr>
          <w:b/>
          <w:bCs/>
        </w:rPr>
      </w:pPr>
    </w:p>
    <w:p w14:paraId="2455D61F" w14:textId="0D900F20" w:rsidR="002438A4" w:rsidRPr="005D451A" w:rsidRDefault="002438A4" w:rsidP="00F01996">
      <w:pPr>
        <w:spacing w:line="259" w:lineRule="auto"/>
        <w:jc w:val="both"/>
        <w:rPr>
          <w:b/>
          <w:lang w:val="ro-RO"/>
        </w:rPr>
      </w:pPr>
      <w:r w:rsidRPr="005D451A">
        <w:rPr>
          <w:bCs/>
          <w:lang w:val="ro-RO"/>
        </w:rPr>
        <w:t>Principalul rezultat urmărit este:</w:t>
      </w:r>
      <w:r w:rsidR="00606F33" w:rsidRPr="005D451A">
        <w:rPr>
          <w:bCs/>
          <w:lang w:val="ro-RO"/>
        </w:rPr>
        <w:t xml:space="preserve">  </w:t>
      </w:r>
      <w:r w:rsidRPr="005D451A">
        <w:rPr>
          <w:bCs/>
          <w:lang w:val="ro-RO"/>
        </w:rPr>
        <w:t>Producţie</w:t>
      </w:r>
      <w:r w:rsidRPr="005D451A">
        <w:rPr>
          <w:lang w:val="ro-RO"/>
        </w:rPr>
        <w:t xml:space="preserve"> majorată a energiei din surse regenerabile</w:t>
      </w:r>
      <w:r w:rsidR="00314B88" w:rsidRPr="005D451A">
        <w:rPr>
          <w:lang w:val="ro-RO"/>
        </w:rPr>
        <w:t>.</w:t>
      </w:r>
      <w:r w:rsidRPr="005D451A">
        <w:rPr>
          <w:lang w:val="ro-RO"/>
        </w:rPr>
        <w:t xml:space="preserve"> </w:t>
      </w:r>
    </w:p>
    <w:p w14:paraId="0C042161" w14:textId="77777777" w:rsidR="002438A4" w:rsidRPr="005D451A" w:rsidRDefault="002438A4" w:rsidP="00F01996">
      <w:pPr>
        <w:spacing w:line="259" w:lineRule="auto"/>
        <w:jc w:val="both"/>
        <w:rPr>
          <w:b/>
          <w:lang w:val="ro-RO"/>
        </w:rPr>
      </w:pPr>
      <w:r w:rsidRPr="005D451A">
        <w:rPr>
          <w:b/>
          <w:lang w:val="ro-RO"/>
        </w:rPr>
        <w:t>Acest rezultat va contribui şi la:</w:t>
      </w:r>
    </w:p>
    <w:p w14:paraId="23BF6081" w14:textId="30912611" w:rsidR="002438A4" w:rsidRPr="005D451A" w:rsidRDefault="002438A4" w:rsidP="00314B88">
      <w:pPr>
        <w:numPr>
          <w:ilvl w:val="0"/>
          <w:numId w:val="42"/>
        </w:numPr>
        <w:tabs>
          <w:tab w:val="left" w:pos="270"/>
        </w:tabs>
        <w:spacing w:line="259" w:lineRule="auto"/>
        <w:ind w:left="0" w:firstLine="0"/>
        <w:contextualSpacing/>
        <w:jc w:val="both"/>
        <w:rPr>
          <w:lang w:val="ro-RO"/>
        </w:rPr>
      </w:pPr>
      <w:r w:rsidRPr="005D451A">
        <w:rPr>
          <w:lang w:val="ro-RO"/>
        </w:rPr>
        <w:t>creşterea ponderii energiei regenerabile în totalul consumului de energie primară, ca rezultat al investiţiilor de creştere a puterii instalate de producere a energiei electrice şi termice din resurse regenerabile mai puţin exploatate.</w:t>
      </w:r>
    </w:p>
    <w:p w14:paraId="7FE5FE84" w14:textId="77777777" w:rsidR="002438A4" w:rsidRPr="005D451A" w:rsidRDefault="002438A4" w:rsidP="00314B88">
      <w:pPr>
        <w:numPr>
          <w:ilvl w:val="0"/>
          <w:numId w:val="42"/>
        </w:numPr>
        <w:tabs>
          <w:tab w:val="left" w:pos="270"/>
        </w:tabs>
        <w:spacing w:line="259" w:lineRule="auto"/>
        <w:ind w:left="0" w:firstLine="0"/>
        <w:contextualSpacing/>
        <w:jc w:val="both"/>
        <w:rPr>
          <w:lang w:val="ro-RO"/>
        </w:rPr>
      </w:pPr>
      <w:r w:rsidRPr="005D451A">
        <w:rPr>
          <w:lang w:val="ro-RO"/>
        </w:rPr>
        <w:t>reducerea emisiilor de carbon în atmosferă generate de sectorul energetic prin înlocuirea unei părţi din cantitatea de combustibili fosili consumaţi în fiecare an (cărbune, gaz natural).</w:t>
      </w:r>
    </w:p>
    <w:p w14:paraId="58BF004E" w14:textId="5A6A362E" w:rsidR="008422C8" w:rsidRPr="005D451A" w:rsidRDefault="008422C8" w:rsidP="00F01996">
      <w:pPr>
        <w:tabs>
          <w:tab w:val="left" w:pos="284"/>
        </w:tabs>
        <w:spacing w:line="259" w:lineRule="auto"/>
        <w:jc w:val="both"/>
        <w:rPr>
          <w:rFonts w:eastAsia="Calibri"/>
          <w:b/>
          <w:bCs/>
          <w:lang w:val="ro-RO"/>
        </w:rPr>
      </w:pPr>
      <w:bookmarkStart w:id="11" w:name="_Hlk114656234"/>
      <w:bookmarkEnd w:id="10"/>
    </w:p>
    <w:p w14:paraId="37AD6D09" w14:textId="77777777" w:rsidR="00314B88" w:rsidRPr="005D451A" w:rsidRDefault="00314B88" w:rsidP="00F01996">
      <w:pPr>
        <w:tabs>
          <w:tab w:val="left" w:pos="284"/>
        </w:tabs>
        <w:spacing w:line="259" w:lineRule="auto"/>
        <w:jc w:val="both"/>
        <w:rPr>
          <w:rStyle w:val="FontStyle53"/>
          <w:rFonts w:ascii="Times New Roman" w:hAnsi="Times New Roman" w:cs="Times New Roman"/>
          <w:b/>
          <w:bCs/>
          <w:sz w:val="24"/>
          <w:szCs w:val="24"/>
          <w:lang w:val="ro-RO" w:eastAsia="ro-RO"/>
        </w:rPr>
      </w:pPr>
    </w:p>
    <w:p w14:paraId="3829C828" w14:textId="5CC41EF5" w:rsidR="002438A4" w:rsidRPr="005D451A" w:rsidRDefault="002438A4" w:rsidP="00314B88">
      <w:pPr>
        <w:shd w:val="clear" w:color="auto" w:fill="F2F2F2" w:themeFill="background1" w:themeFillShade="F2"/>
        <w:spacing w:line="259" w:lineRule="auto"/>
        <w:jc w:val="both"/>
        <w:rPr>
          <w:b/>
        </w:rPr>
      </w:pPr>
      <w:r w:rsidRPr="005D451A">
        <w:rPr>
          <w:rStyle w:val="FontStyle55"/>
          <w:rFonts w:ascii="Times New Roman" w:hAnsi="Times New Roman" w:cs="Times New Roman"/>
          <w:i w:val="0"/>
          <w:iCs w:val="0"/>
          <w:sz w:val="24"/>
          <w:szCs w:val="24"/>
          <w:lang w:val="ro-RO" w:eastAsia="ro-RO"/>
        </w:rPr>
        <w:t xml:space="preserve"> </w:t>
      </w:r>
      <w:r w:rsidRPr="005D451A">
        <w:rPr>
          <w:b/>
        </w:rPr>
        <w:t xml:space="preserve"> 2</w:t>
      </w:r>
      <w:r w:rsidR="00606F33" w:rsidRPr="005D451A">
        <w:rPr>
          <w:b/>
        </w:rPr>
        <w:t>.</w:t>
      </w:r>
      <w:r w:rsidRPr="005D451A">
        <w:rPr>
          <w:b/>
        </w:rPr>
        <w:t xml:space="preserve">  PREZENTAREA GENERALĂ A PROIECTULUI</w:t>
      </w:r>
    </w:p>
    <w:p w14:paraId="0D8D4A60" w14:textId="77777777" w:rsidR="006E64A1" w:rsidRDefault="00606F33" w:rsidP="006E64A1">
      <w:pPr>
        <w:spacing w:line="259" w:lineRule="auto"/>
        <w:jc w:val="both"/>
        <w:rPr>
          <w:b/>
          <w:bCs/>
          <w:i/>
        </w:rPr>
      </w:pPr>
      <w:proofErr w:type="spellStart"/>
      <w:r w:rsidRPr="005D451A">
        <w:rPr>
          <w:bCs/>
        </w:rPr>
        <w:t>Jud</w:t>
      </w:r>
      <w:r w:rsidRPr="004A7243">
        <w:rPr>
          <w:bCs/>
        </w:rPr>
        <w:t>e</w:t>
      </w:r>
      <w:r w:rsidR="006E64A1" w:rsidRPr="004A7243">
        <w:rPr>
          <w:bCs/>
        </w:rPr>
        <w:t>ț</w:t>
      </w:r>
      <w:r w:rsidRPr="004A7243">
        <w:rPr>
          <w:bCs/>
        </w:rPr>
        <w:t>ul</w:t>
      </w:r>
      <w:proofErr w:type="spellEnd"/>
      <w:r w:rsidRPr="004A7243">
        <w:rPr>
          <w:bCs/>
        </w:rPr>
        <w:t xml:space="preserve"> </w:t>
      </w:r>
      <w:r w:rsidRPr="005D451A">
        <w:rPr>
          <w:bCs/>
        </w:rPr>
        <w:t xml:space="preserve">Botoșani </w:t>
      </w:r>
      <w:proofErr w:type="spellStart"/>
      <w:r w:rsidRPr="005D451A">
        <w:rPr>
          <w:bCs/>
        </w:rPr>
        <w:t>dore</w:t>
      </w:r>
      <w:r w:rsidR="00314B88" w:rsidRPr="005D451A">
        <w:rPr>
          <w:bCs/>
        </w:rPr>
        <w:t>ș</w:t>
      </w:r>
      <w:r w:rsidRPr="005D451A">
        <w:rPr>
          <w:bCs/>
        </w:rPr>
        <w:t>te</w:t>
      </w:r>
      <w:proofErr w:type="spellEnd"/>
      <w:r w:rsidR="00314B88" w:rsidRPr="005D451A">
        <w:rPr>
          <w:bCs/>
        </w:rPr>
        <w:t xml:space="preserve"> </w:t>
      </w:r>
      <w:proofErr w:type="spellStart"/>
      <w:r w:rsidRPr="005D451A">
        <w:rPr>
          <w:bCs/>
        </w:rPr>
        <w:t>promovarea</w:t>
      </w:r>
      <w:proofErr w:type="spellEnd"/>
      <w:r w:rsidRPr="005D451A">
        <w:rPr>
          <w:bCs/>
        </w:rPr>
        <w:t xml:space="preserve"> </w:t>
      </w:r>
      <w:proofErr w:type="spellStart"/>
      <w:r w:rsidRPr="005D451A">
        <w:rPr>
          <w:bCs/>
        </w:rPr>
        <w:t>proiectului</w:t>
      </w:r>
      <w:proofErr w:type="spellEnd"/>
      <w:r w:rsidRPr="005D451A">
        <w:rPr>
          <w:bCs/>
        </w:rPr>
        <w:t xml:space="preserve"> </w:t>
      </w:r>
      <w:proofErr w:type="spellStart"/>
      <w:r w:rsidR="00314B88" w:rsidRPr="005D451A">
        <w:rPr>
          <w:bCs/>
        </w:rPr>
        <w:t>ș</w:t>
      </w:r>
      <w:r w:rsidRPr="005D451A">
        <w:rPr>
          <w:bCs/>
        </w:rPr>
        <w:t>i</w:t>
      </w:r>
      <w:proofErr w:type="spellEnd"/>
      <w:r w:rsidRPr="005D451A">
        <w:rPr>
          <w:bCs/>
        </w:rPr>
        <w:t xml:space="preserve"> </w:t>
      </w:r>
      <w:proofErr w:type="spellStart"/>
      <w:r w:rsidRPr="005D451A">
        <w:rPr>
          <w:bCs/>
        </w:rPr>
        <w:t>realizarea</w:t>
      </w:r>
      <w:proofErr w:type="spellEnd"/>
      <w:r w:rsidRPr="005D451A">
        <w:rPr>
          <w:bCs/>
        </w:rPr>
        <w:t xml:space="preserve"> </w:t>
      </w:r>
      <w:proofErr w:type="spellStart"/>
      <w:r w:rsidRPr="005D451A">
        <w:rPr>
          <w:bCs/>
        </w:rPr>
        <w:t>obiectivului</w:t>
      </w:r>
      <w:proofErr w:type="spellEnd"/>
      <w:r w:rsidRPr="005D451A">
        <w:rPr>
          <w:bCs/>
        </w:rPr>
        <w:t xml:space="preserve"> de </w:t>
      </w:r>
      <w:proofErr w:type="spellStart"/>
      <w:r w:rsidRPr="005D451A">
        <w:rPr>
          <w:bCs/>
        </w:rPr>
        <w:t>investiție</w:t>
      </w:r>
      <w:proofErr w:type="spellEnd"/>
      <w:r w:rsidRPr="005D451A">
        <w:rPr>
          <w:bCs/>
        </w:rPr>
        <w:t xml:space="preserve"> </w:t>
      </w:r>
      <w:r w:rsidR="006E64A1" w:rsidRPr="006E64A1">
        <w:rPr>
          <w:b/>
          <w:lang w:val="ro-RO"/>
        </w:rPr>
        <w:t xml:space="preserve">„ </w:t>
      </w:r>
      <w:r w:rsidR="006E64A1" w:rsidRPr="006E64A1">
        <w:rPr>
          <w:b/>
          <w:bCs/>
          <w:i/>
        </w:rPr>
        <w:t xml:space="preserve">Parc </w:t>
      </w:r>
      <w:proofErr w:type="spellStart"/>
      <w:r w:rsidR="006E64A1" w:rsidRPr="006E64A1">
        <w:rPr>
          <w:b/>
          <w:bCs/>
          <w:i/>
        </w:rPr>
        <w:t>Fotovoltaic</w:t>
      </w:r>
      <w:proofErr w:type="spellEnd"/>
      <w:r w:rsidR="006E64A1" w:rsidRPr="006E64A1">
        <w:rPr>
          <w:b/>
          <w:bCs/>
          <w:i/>
        </w:rPr>
        <w:t xml:space="preserve"> al </w:t>
      </w:r>
      <w:proofErr w:type="spellStart"/>
      <w:r w:rsidR="006E64A1" w:rsidRPr="006E64A1">
        <w:rPr>
          <w:b/>
          <w:bCs/>
          <w:i/>
        </w:rPr>
        <w:t>județului</w:t>
      </w:r>
      <w:proofErr w:type="spellEnd"/>
      <w:r w:rsidR="006E64A1" w:rsidRPr="006E64A1">
        <w:rPr>
          <w:b/>
          <w:bCs/>
          <w:i/>
        </w:rPr>
        <w:t xml:space="preserve"> Botoșani, cu </w:t>
      </w:r>
      <w:proofErr w:type="spellStart"/>
      <w:r w:rsidR="006E64A1" w:rsidRPr="006E64A1">
        <w:rPr>
          <w:b/>
          <w:bCs/>
          <w:i/>
        </w:rPr>
        <w:t>puterea</w:t>
      </w:r>
      <w:proofErr w:type="spellEnd"/>
      <w:r w:rsidR="006E64A1" w:rsidRPr="006E64A1">
        <w:rPr>
          <w:b/>
          <w:bCs/>
          <w:i/>
        </w:rPr>
        <w:t xml:space="preserve"> </w:t>
      </w:r>
      <w:proofErr w:type="spellStart"/>
      <w:r w:rsidR="006E64A1" w:rsidRPr="006E64A1">
        <w:rPr>
          <w:b/>
          <w:bCs/>
          <w:i/>
        </w:rPr>
        <w:t>maximă</w:t>
      </w:r>
      <w:proofErr w:type="spellEnd"/>
      <w:r w:rsidR="006E64A1" w:rsidRPr="006E64A1">
        <w:rPr>
          <w:b/>
          <w:bCs/>
          <w:i/>
        </w:rPr>
        <w:t xml:space="preserve"> de 3MW”</w:t>
      </w:r>
      <w:r w:rsidR="006E64A1">
        <w:rPr>
          <w:b/>
          <w:bCs/>
          <w:i/>
        </w:rPr>
        <w:t>.</w:t>
      </w:r>
    </w:p>
    <w:p w14:paraId="63CD6CF6" w14:textId="31CC8168" w:rsidR="002438A4" w:rsidRPr="005D451A" w:rsidRDefault="002438A4" w:rsidP="006E64A1">
      <w:pPr>
        <w:spacing w:line="259" w:lineRule="auto"/>
        <w:jc w:val="both"/>
        <w:rPr>
          <w:bCs/>
        </w:rPr>
      </w:pPr>
      <w:r w:rsidRPr="005D451A">
        <w:rPr>
          <w:bCs/>
        </w:rPr>
        <w:t xml:space="preserve">Pe un </w:t>
      </w:r>
      <w:proofErr w:type="spellStart"/>
      <w:r w:rsidRPr="005D451A">
        <w:rPr>
          <w:bCs/>
        </w:rPr>
        <w:t>teren</w:t>
      </w:r>
      <w:proofErr w:type="spellEnd"/>
      <w:r w:rsidRPr="005D451A">
        <w:rPr>
          <w:bCs/>
        </w:rPr>
        <w:t xml:space="preserve"> din </w:t>
      </w:r>
      <w:proofErr w:type="spellStart"/>
      <w:r w:rsidRPr="005D451A">
        <w:rPr>
          <w:bCs/>
        </w:rPr>
        <w:t>incinta</w:t>
      </w:r>
      <w:proofErr w:type="spellEnd"/>
      <w:r w:rsidRPr="005D451A">
        <w:rPr>
          <w:bCs/>
        </w:rPr>
        <w:t xml:space="preserve"> </w:t>
      </w:r>
      <w:proofErr w:type="spellStart"/>
      <w:r w:rsidRPr="005D451A">
        <w:rPr>
          <w:bCs/>
        </w:rPr>
        <w:t>fostei</w:t>
      </w:r>
      <w:proofErr w:type="spellEnd"/>
      <w:r w:rsidRPr="005D451A">
        <w:rPr>
          <w:bCs/>
        </w:rPr>
        <w:t xml:space="preserve"> </w:t>
      </w:r>
      <w:proofErr w:type="spellStart"/>
      <w:r w:rsidRPr="005D451A">
        <w:rPr>
          <w:bCs/>
        </w:rPr>
        <w:t>platforme</w:t>
      </w:r>
      <w:proofErr w:type="spellEnd"/>
      <w:r w:rsidRPr="005D451A">
        <w:rPr>
          <w:bCs/>
        </w:rPr>
        <w:t xml:space="preserve"> a </w:t>
      </w:r>
      <w:proofErr w:type="spellStart"/>
      <w:r w:rsidRPr="005D451A">
        <w:rPr>
          <w:bCs/>
        </w:rPr>
        <w:t>fabricii</w:t>
      </w:r>
      <w:proofErr w:type="spellEnd"/>
      <w:r w:rsidRPr="005D451A">
        <w:rPr>
          <w:bCs/>
        </w:rPr>
        <w:t xml:space="preserve"> de </w:t>
      </w:r>
      <w:proofErr w:type="spellStart"/>
      <w:r w:rsidRPr="005D451A">
        <w:rPr>
          <w:bCs/>
        </w:rPr>
        <w:t>zahar</w:t>
      </w:r>
      <w:proofErr w:type="spellEnd"/>
      <w:r w:rsidRPr="005D451A">
        <w:rPr>
          <w:bCs/>
        </w:rPr>
        <w:t xml:space="preserve"> de la </w:t>
      </w:r>
      <w:proofErr w:type="spellStart"/>
      <w:r w:rsidRPr="005D451A">
        <w:rPr>
          <w:bCs/>
        </w:rPr>
        <w:t>Bucecea</w:t>
      </w:r>
      <w:proofErr w:type="spellEnd"/>
      <w:r w:rsidRPr="005D451A">
        <w:rPr>
          <w:bCs/>
        </w:rPr>
        <w:t xml:space="preserve">, </w:t>
      </w:r>
      <w:proofErr w:type="spellStart"/>
      <w:r w:rsidRPr="005D451A">
        <w:rPr>
          <w:bCs/>
        </w:rPr>
        <w:t>proprietate</w:t>
      </w:r>
      <w:proofErr w:type="spellEnd"/>
      <w:r w:rsidRPr="005D451A">
        <w:rPr>
          <w:bCs/>
        </w:rPr>
        <w:t xml:space="preserve"> a CJ Botoșani, </w:t>
      </w:r>
      <w:proofErr w:type="spellStart"/>
      <w:r w:rsidRPr="005D451A">
        <w:rPr>
          <w:bCs/>
        </w:rPr>
        <w:t>având</w:t>
      </w:r>
      <w:proofErr w:type="spellEnd"/>
      <w:r w:rsidRPr="005D451A">
        <w:rPr>
          <w:bCs/>
        </w:rPr>
        <w:t xml:space="preserve"> </w:t>
      </w:r>
      <w:proofErr w:type="spellStart"/>
      <w:r w:rsidRPr="005D451A">
        <w:rPr>
          <w:bCs/>
        </w:rPr>
        <w:t>suprafața</w:t>
      </w:r>
      <w:proofErr w:type="spellEnd"/>
      <w:r w:rsidRPr="005D451A">
        <w:rPr>
          <w:bCs/>
        </w:rPr>
        <w:t xml:space="preserve"> de 30.000 </w:t>
      </w:r>
      <w:proofErr w:type="spellStart"/>
      <w:r w:rsidRPr="005D451A">
        <w:rPr>
          <w:bCs/>
        </w:rPr>
        <w:t>mp</w:t>
      </w:r>
      <w:proofErr w:type="spellEnd"/>
      <w:r w:rsidRPr="005D451A">
        <w:rPr>
          <w:bCs/>
        </w:rPr>
        <w:t xml:space="preserve">, se </w:t>
      </w:r>
      <w:proofErr w:type="spellStart"/>
      <w:r w:rsidRPr="005D451A">
        <w:rPr>
          <w:bCs/>
        </w:rPr>
        <w:t>dorește</w:t>
      </w:r>
      <w:proofErr w:type="spellEnd"/>
      <w:r w:rsidRPr="005D451A">
        <w:rPr>
          <w:bCs/>
        </w:rPr>
        <w:t xml:space="preserve"> </w:t>
      </w:r>
      <w:proofErr w:type="spellStart"/>
      <w:r w:rsidRPr="005D451A">
        <w:rPr>
          <w:bCs/>
        </w:rPr>
        <w:t>construirea</w:t>
      </w:r>
      <w:proofErr w:type="spellEnd"/>
      <w:r w:rsidRPr="005D451A">
        <w:rPr>
          <w:bCs/>
        </w:rPr>
        <w:t xml:space="preserve"> </w:t>
      </w:r>
      <w:proofErr w:type="spellStart"/>
      <w:r w:rsidRPr="005D451A">
        <w:rPr>
          <w:bCs/>
        </w:rPr>
        <w:t>unui</w:t>
      </w:r>
      <w:proofErr w:type="spellEnd"/>
      <w:r w:rsidRPr="005D451A">
        <w:rPr>
          <w:bCs/>
        </w:rPr>
        <w:t xml:space="preserve"> parc </w:t>
      </w:r>
      <w:proofErr w:type="spellStart"/>
      <w:r w:rsidRPr="005D451A">
        <w:rPr>
          <w:bCs/>
        </w:rPr>
        <w:t>fotovoltaic</w:t>
      </w:r>
      <w:proofErr w:type="spellEnd"/>
      <w:r w:rsidRPr="005D451A">
        <w:rPr>
          <w:bCs/>
        </w:rPr>
        <w:t xml:space="preserve"> cu o </w:t>
      </w:r>
      <w:proofErr w:type="spellStart"/>
      <w:r w:rsidRPr="005D451A">
        <w:rPr>
          <w:bCs/>
        </w:rPr>
        <w:t>putere</w:t>
      </w:r>
      <w:proofErr w:type="spellEnd"/>
      <w:r w:rsidRPr="005D451A">
        <w:rPr>
          <w:bCs/>
        </w:rPr>
        <w:t xml:space="preserve"> </w:t>
      </w:r>
      <w:proofErr w:type="spellStart"/>
      <w:r w:rsidRPr="005D451A">
        <w:rPr>
          <w:bCs/>
        </w:rPr>
        <w:t>instalată</w:t>
      </w:r>
      <w:proofErr w:type="spellEnd"/>
      <w:r w:rsidRPr="005D451A">
        <w:rPr>
          <w:bCs/>
        </w:rPr>
        <w:t xml:space="preserve"> de maxim 3 MW.</w:t>
      </w:r>
    </w:p>
    <w:p w14:paraId="5ADA087C" w14:textId="6365947B" w:rsidR="002438A4" w:rsidRPr="005D451A" w:rsidRDefault="002438A4" w:rsidP="00F01996">
      <w:pPr>
        <w:pStyle w:val="Antet"/>
        <w:tabs>
          <w:tab w:val="center" w:pos="540"/>
        </w:tabs>
        <w:spacing w:line="259" w:lineRule="auto"/>
        <w:jc w:val="both"/>
        <w:rPr>
          <w:bCs/>
        </w:rPr>
      </w:pPr>
      <w:proofErr w:type="spellStart"/>
      <w:r w:rsidRPr="005D451A">
        <w:rPr>
          <w:bCs/>
        </w:rPr>
        <w:t>Scopul</w:t>
      </w:r>
      <w:proofErr w:type="spellEnd"/>
      <w:r w:rsidRPr="005D451A">
        <w:rPr>
          <w:bCs/>
        </w:rPr>
        <w:t xml:space="preserve"> </w:t>
      </w:r>
      <w:proofErr w:type="spellStart"/>
      <w:r w:rsidRPr="005D451A">
        <w:rPr>
          <w:bCs/>
        </w:rPr>
        <w:t>realizării</w:t>
      </w:r>
      <w:proofErr w:type="spellEnd"/>
      <w:r w:rsidRPr="005D451A">
        <w:rPr>
          <w:bCs/>
        </w:rPr>
        <w:t xml:space="preserve"> </w:t>
      </w:r>
      <w:proofErr w:type="spellStart"/>
      <w:r w:rsidRPr="005D451A">
        <w:rPr>
          <w:bCs/>
        </w:rPr>
        <w:t>proiectului</w:t>
      </w:r>
      <w:proofErr w:type="spellEnd"/>
      <w:r w:rsidRPr="005D451A">
        <w:rPr>
          <w:bCs/>
        </w:rPr>
        <w:t xml:space="preserve"> </w:t>
      </w:r>
      <w:proofErr w:type="spellStart"/>
      <w:r w:rsidRPr="005D451A">
        <w:rPr>
          <w:bCs/>
        </w:rPr>
        <w:t>este</w:t>
      </w:r>
      <w:proofErr w:type="spellEnd"/>
      <w:r w:rsidRPr="005D451A">
        <w:rPr>
          <w:bCs/>
        </w:rPr>
        <w:t xml:space="preserve"> </w:t>
      </w:r>
      <w:proofErr w:type="spellStart"/>
      <w:r w:rsidRPr="005D451A">
        <w:rPr>
          <w:bCs/>
        </w:rPr>
        <w:t>producerea</w:t>
      </w:r>
      <w:proofErr w:type="spellEnd"/>
      <w:r w:rsidRPr="005D451A">
        <w:rPr>
          <w:bCs/>
        </w:rPr>
        <w:t xml:space="preserve"> </w:t>
      </w:r>
      <w:proofErr w:type="spellStart"/>
      <w:r w:rsidRPr="005D451A">
        <w:rPr>
          <w:bCs/>
        </w:rPr>
        <w:t>energiei</w:t>
      </w:r>
      <w:proofErr w:type="spellEnd"/>
      <w:r w:rsidRPr="005D451A">
        <w:rPr>
          <w:bCs/>
        </w:rPr>
        <w:t xml:space="preserve"> </w:t>
      </w:r>
      <w:proofErr w:type="spellStart"/>
      <w:r w:rsidRPr="005D451A">
        <w:rPr>
          <w:bCs/>
        </w:rPr>
        <w:t>electrice</w:t>
      </w:r>
      <w:proofErr w:type="spellEnd"/>
      <w:r w:rsidRPr="005D451A">
        <w:rPr>
          <w:bCs/>
        </w:rPr>
        <w:t xml:space="preserve"> </w:t>
      </w:r>
      <w:proofErr w:type="spellStart"/>
      <w:r w:rsidRPr="005D451A">
        <w:rPr>
          <w:bCs/>
        </w:rPr>
        <w:t>prin</w:t>
      </w:r>
      <w:proofErr w:type="spellEnd"/>
      <w:r w:rsidRPr="005D451A">
        <w:rPr>
          <w:bCs/>
        </w:rPr>
        <w:t xml:space="preserve"> </w:t>
      </w:r>
      <w:proofErr w:type="spellStart"/>
      <w:r w:rsidRPr="005D451A">
        <w:rPr>
          <w:bCs/>
        </w:rPr>
        <w:t>valorificarea</w:t>
      </w:r>
      <w:proofErr w:type="spellEnd"/>
      <w:r w:rsidRPr="005D451A">
        <w:rPr>
          <w:bCs/>
        </w:rPr>
        <w:t xml:space="preserve"> </w:t>
      </w:r>
      <w:proofErr w:type="spellStart"/>
      <w:r w:rsidRPr="005D451A">
        <w:rPr>
          <w:bCs/>
        </w:rPr>
        <w:t>sursei</w:t>
      </w:r>
      <w:proofErr w:type="spellEnd"/>
      <w:r w:rsidRPr="005D451A">
        <w:rPr>
          <w:bCs/>
        </w:rPr>
        <w:t xml:space="preserve"> </w:t>
      </w:r>
      <w:proofErr w:type="spellStart"/>
      <w:r w:rsidRPr="005D451A">
        <w:rPr>
          <w:bCs/>
        </w:rPr>
        <w:t>regenerabile</w:t>
      </w:r>
      <w:proofErr w:type="spellEnd"/>
      <w:r w:rsidRPr="005D451A">
        <w:rPr>
          <w:bCs/>
        </w:rPr>
        <w:t xml:space="preserve"> </w:t>
      </w:r>
      <w:proofErr w:type="spellStart"/>
      <w:r w:rsidRPr="005D451A">
        <w:rPr>
          <w:bCs/>
        </w:rPr>
        <w:t>reprezentată</w:t>
      </w:r>
      <w:proofErr w:type="spellEnd"/>
      <w:r w:rsidRPr="005D451A">
        <w:rPr>
          <w:bCs/>
        </w:rPr>
        <w:t xml:space="preserve"> de </w:t>
      </w:r>
      <w:proofErr w:type="spellStart"/>
      <w:r w:rsidRPr="005D451A">
        <w:rPr>
          <w:bCs/>
        </w:rPr>
        <w:t>energia</w:t>
      </w:r>
      <w:proofErr w:type="spellEnd"/>
      <w:r w:rsidRPr="005D451A">
        <w:rPr>
          <w:bCs/>
        </w:rPr>
        <w:t xml:space="preserve"> </w:t>
      </w:r>
      <w:proofErr w:type="spellStart"/>
      <w:r w:rsidRPr="005D451A">
        <w:rPr>
          <w:bCs/>
        </w:rPr>
        <w:t>solară</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vederea</w:t>
      </w:r>
      <w:proofErr w:type="spellEnd"/>
      <w:r w:rsidRPr="005D451A">
        <w:rPr>
          <w:bCs/>
        </w:rPr>
        <w:t xml:space="preserve"> </w:t>
      </w:r>
      <w:proofErr w:type="spellStart"/>
      <w:r w:rsidRPr="005D451A">
        <w:rPr>
          <w:bCs/>
        </w:rPr>
        <w:t>comercializării</w:t>
      </w:r>
      <w:proofErr w:type="spellEnd"/>
      <w:r w:rsidRPr="005D451A">
        <w:rPr>
          <w:bCs/>
        </w:rPr>
        <w:t>.</w:t>
      </w:r>
    </w:p>
    <w:p w14:paraId="4F773BFA" w14:textId="77777777" w:rsidR="002438A4" w:rsidRPr="005D451A" w:rsidRDefault="002438A4" w:rsidP="00F01996">
      <w:pPr>
        <w:pStyle w:val="Antet"/>
        <w:tabs>
          <w:tab w:val="center" w:pos="540"/>
        </w:tabs>
        <w:spacing w:line="259" w:lineRule="auto"/>
        <w:jc w:val="both"/>
        <w:rPr>
          <w:bCs/>
        </w:rPr>
      </w:pPr>
      <w:r w:rsidRPr="005D451A">
        <w:rPr>
          <w:bCs/>
        </w:rPr>
        <w:tab/>
      </w:r>
    </w:p>
    <w:p w14:paraId="79846532" w14:textId="636C5EA1" w:rsidR="002438A4" w:rsidRPr="005D451A" w:rsidRDefault="002438A4" w:rsidP="00F01996">
      <w:pPr>
        <w:pStyle w:val="Antet"/>
        <w:tabs>
          <w:tab w:val="center" w:pos="540"/>
        </w:tabs>
        <w:spacing w:line="259" w:lineRule="auto"/>
        <w:jc w:val="both"/>
        <w:rPr>
          <w:b/>
          <w:u w:val="single"/>
        </w:rPr>
      </w:pPr>
      <w:r w:rsidRPr="005D451A">
        <w:rPr>
          <w:b/>
          <w:u w:val="single"/>
        </w:rPr>
        <w:t xml:space="preserve"> </w:t>
      </w:r>
      <w:proofErr w:type="spellStart"/>
      <w:r w:rsidRPr="005D451A">
        <w:rPr>
          <w:b/>
          <w:u w:val="single"/>
        </w:rPr>
        <w:t>Sistemul</w:t>
      </w:r>
      <w:proofErr w:type="spellEnd"/>
      <w:r w:rsidRPr="005D451A">
        <w:rPr>
          <w:b/>
          <w:u w:val="single"/>
        </w:rPr>
        <w:t xml:space="preserve"> </w:t>
      </w:r>
      <w:proofErr w:type="spellStart"/>
      <w:r w:rsidRPr="005D451A">
        <w:rPr>
          <w:b/>
          <w:u w:val="single"/>
        </w:rPr>
        <w:t>fotovoltaic</w:t>
      </w:r>
      <w:proofErr w:type="spellEnd"/>
      <w:r w:rsidRPr="005D451A">
        <w:rPr>
          <w:b/>
          <w:u w:val="single"/>
        </w:rPr>
        <w:t xml:space="preserve"> </w:t>
      </w:r>
      <w:proofErr w:type="spellStart"/>
      <w:r w:rsidRPr="005D451A">
        <w:rPr>
          <w:b/>
          <w:u w:val="single"/>
        </w:rPr>
        <w:t>va</w:t>
      </w:r>
      <w:proofErr w:type="spellEnd"/>
      <w:r w:rsidRPr="005D451A">
        <w:rPr>
          <w:b/>
          <w:u w:val="single"/>
        </w:rPr>
        <w:t xml:space="preserve"> fi </w:t>
      </w:r>
      <w:proofErr w:type="spellStart"/>
      <w:r w:rsidRPr="005D451A">
        <w:rPr>
          <w:b/>
          <w:u w:val="single"/>
        </w:rPr>
        <w:t>compus</w:t>
      </w:r>
      <w:proofErr w:type="spellEnd"/>
      <w:r w:rsidRPr="005D451A">
        <w:rPr>
          <w:b/>
          <w:u w:val="single"/>
        </w:rPr>
        <w:t xml:space="preserve"> din:</w:t>
      </w:r>
    </w:p>
    <w:p w14:paraId="672B1B6F" w14:textId="008FED00" w:rsidR="002438A4" w:rsidRPr="005D451A" w:rsidRDefault="002438A4" w:rsidP="00F01996">
      <w:pPr>
        <w:pStyle w:val="Antet"/>
        <w:tabs>
          <w:tab w:val="center" w:pos="540"/>
        </w:tabs>
        <w:spacing w:line="259" w:lineRule="auto"/>
        <w:jc w:val="both"/>
        <w:rPr>
          <w:b/>
          <w:bCs/>
        </w:rPr>
      </w:pPr>
      <w:r w:rsidRPr="005D451A">
        <w:rPr>
          <w:b/>
          <w:bCs/>
        </w:rPr>
        <w:t xml:space="preserve">A. </w:t>
      </w:r>
      <w:proofErr w:type="spellStart"/>
      <w:r w:rsidRPr="005D451A">
        <w:rPr>
          <w:b/>
          <w:bCs/>
        </w:rPr>
        <w:t>Panouri</w:t>
      </w:r>
      <w:proofErr w:type="spellEnd"/>
      <w:r w:rsidRPr="005D451A">
        <w:rPr>
          <w:b/>
          <w:bCs/>
        </w:rPr>
        <w:t xml:space="preserve"> </w:t>
      </w:r>
      <w:proofErr w:type="spellStart"/>
      <w:r w:rsidRPr="005D451A">
        <w:rPr>
          <w:b/>
          <w:bCs/>
        </w:rPr>
        <w:t>fotovoltaice</w:t>
      </w:r>
      <w:proofErr w:type="spellEnd"/>
    </w:p>
    <w:p w14:paraId="7BC85D4B" w14:textId="006B0551" w:rsidR="002438A4" w:rsidRDefault="002438A4" w:rsidP="00F01996">
      <w:pPr>
        <w:pStyle w:val="Antet"/>
        <w:tabs>
          <w:tab w:val="center" w:pos="540"/>
        </w:tabs>
        <w:spacing w:line="259" w:lineRule="auto"/>
        <w:jc w:val="both"/>
        <w:rPr>
          <w:bCs/>
        </w:rPr>
      </w:pPr>
      <w:r w:rsidRPr="005D451A">
        <w:rPr>
          <w:bCs/>
        </w:rPr>
        <w:tab/>
      </w:r>
      <w:r w:rsidRPr="005D451A">
        <w:rPr>
          <w:bCs/>
        </w:rPr>
        <w:tab/>
      </w:r>
      <w:proofErr w:type="spellStart"/>
      <w:r w:rsidRPr="005D451A">
        <w:rPr>
          <w:bCs/>
        </w:rPr>
        <w:t>Celulele</w:t>
      </w:r>
      <w:proofErr w:type="spellEnd"/>
      <w:r w:rsidRPr="005D451A">
        <w:rPr>
          <w:bCs/>
        </w:rPr>
        <w:t xml:space="preserve"> </w:t>
      </w:r>
      <w:proofErr w:type="spellStart"/>
      <w:r w:rsidRPr="005D451A">
        <w:rPr>
          <w:bCs/>
        </w:rPr>
        <w:t>solare</w:t>
      </w:r>
      <w:proofErr w:type="spellEnd"/>
      <w:r w:rsidRPr="005D451A">
        <w:rPr>
          <w:bCs/>
        </w:rPr>
        <w:t xml:space="preserve"> </w:t>
      </w:r>
      <w:proofErr w:type="spellStart"/>
      <w:r w:rsidRPr="005D451A">
        <w:rPr>
          <w:bCs/>
        </w:rPr>
        <w:t>convertesc</w:t>
      </w:r>
      <w:proofErr w:type="spellEnd"/>
      <w:r w:rsidRPr="005D451A">
        <w:rPr>
          <w:bCs/>
        </w:rPr>
        <w:t xml:space="preserve"> lumina </w:t>
      </w:r>
      <w:proofErr w:type="spellStart"/>
      <w:r w:rsidRPr="005D451A">
        <w:rPr>
          <w:bCs/>
        </w:rPr>
        <w:t>soarelui</w:t>
      </w:r>
      <w:proofErr w:type="spellEnd"/>
      <w:r w:rsidRPr="005D451A">
        <w:rPr>
          <w:bCs/>
        </w:rPr>
        <w:t xml:space="preserve"> direct </w:t>
      </w:r>
      <w:proofErr w:type="spellStart"/>
      <w:r w:rsidRPr="005D451A">
        <w:rPr>
          <w:bCs/>
        </w:rPr>
        <w:t>în</w:t>
      </w:r>
      <w:proofErr w:type="spellEnd"/>
      <w:r w:rsidRPr="005D451A">
        <w:rPr>
          <w:bCs/>
        </w:rPr>
        <w:t xml:space="preserve"> </w:t>
      </w:r>
      <w:proofErr w:type="spellStart"/>
      <w:r w:rsidRPr="005D451A">
        <w:rPr>
          <w:bCs/>
        </w:rPr>
        <w:t>energie</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Celulele</w:t>
      </w:r>
      <w:proofErr w:type="spellEnd"/>
      <w:r w:rsidRPr="005D451A">
        <w:rPr>
          <w:bCs/>
        </w:rPr>
        <w:t xml:space="preserve"> sunt fabricate din </w:t>
      </w:r>
      <w:proofErr w:type="spellStart"/>
      <w:r w:rsidRPr="005D451A">
        <w:rPr>
          <w:bCs/>
        </w:rPr>
        <w:t>materiale</w:t>
      </w:r>
      <w:proofErr w:type="spellEnd"/>
      <w:r w:rsidRPr="005D451A">
        <w:rPr>
          <w:bCs/>
        </w:rPr>
        <w:t xml:space="preserve"> </w:t>
      </w:r>
      <w:proofErr w:type="spellStart"/>
      <w:r w:rsidRPr="005D451A">
        <w:rPr>
          <w:bCs/>
        </w:rPr>
        <w:t>semiconductoare</w:t>
      </w:r>
      <w:proofErr w:type="spellEnd"/>
      <w:r w:rsidRPr="005D451A">
        <w:rPr>
          <w:bCs/>
        </w:rPr>
        <w:t xml:space="preserve">. </w:t>
      </w:r>
      <w:proofErr w:type="spellStart"/>
      <w:r w:rsidRPr="005D451A">
        <w:rPr>
          <w:bCs/>
        </w:rPr>
        <w:t>Când</w:t>
      </w:r>
      <w:proofErr w:type="spellEnd"/>
      <w:r w:rsidRPr="005D451A">
        <w:rPr>
          <w:bCs/>
        </w:rPr>
        <w:t xml:space="preserve"> lumina </w:t>
      </w:r>
      <w:proofErr w:type="spellStart"/>
      <w:r w:rsidRPr="005D451A">
        <w:rPr>
          <w:bCs/>
        </w:rPr>
        <w:t>este</w:t>
      </w:r>
      <w:proofErr w:type="spellEnd"/>
      <w:r w:rsidRPr="005D451A">
        <w:rPr>
          <w:bCs/>
        </w:rPr>
        <w:t xml:space="preserve"> </w:t>
      </w:r>
      <w:proofErr w:type="spellStart"/>
      <w:r w:rsidRPr="005D451A">
        <w:rPr>
          <w:bCs/>
        </w:rPr>
        <w:t>absorbită</w:t>
      </w:r>
      <w:proofErr w:type="spellEnd"/>
      <w:r w:rsidRPr="005D451A">
        <w:rPr>
          <w:bCs/>
        </w:rPr>
        <w:t xml:space="preserve"> de </w:t>
      </w:r>
      <w:proofErr w:type="spellStart"/>
      <w:r w:rsidRPr="005D451A">
        <w:rPr>
          <w:bCs/>
        </w:rPr>
        <w:t>aceste</w:t>
      </w:r>
      <w:proofErr w:type="spellEnd"/>
      <w:r w:rsidRPr="005D451A">
        <w:rPr>
          <w:bCs/>
        </w:rPr>
        <w:t xml:space="preserve"> </w:t>
      </w:r>
      <w:proofErr w:type="spellStart"/>
      <w:r w:rsidRPr="005D451A">
        <w:rPr>
          <w:bCs/>
        </w:rPr>
        <w:t>materiale</w:t>
      </w:r>
      <w:proofErr w:type="spellEnd"/>
      <w:r w:rsidRPr="005D451A">
        <w:rPr>
          <w:bCs/>
        </w:rPr>
        <w:t xml:space="preserve">, </w:t>
      </w:r>
      <w:proofErr w:type="spellStart"/>
      <w:r w:rsidRPr="005D451A">
        <w:rPr>
          <w:bCs/>
        </w:rPr>
        <w:t>energia</w:t>
      </w:r>
      <w:proofErr w:type="spellEnd"/>
      <w:r w:rsidRPr="005D451A">
        <w:rPr>
          <w:bCs/>
        </w:rPr>
        <w:t xml:space="preserve"> </w:t>
      </w:r>
      <w:proofErr w:type="spellStart"/>
      <w:r w:rsidRPr="005D451A">
        <w:rPr>
          <w:bCs/>
        </w:rPr>
        <w:t>solară</w:t>
      </w:r>
      <w:proofErr w:type="spellEnd"/>
      <w:r w:rsidRPr="005D451A">
        <w:rPr>
          <w:bCs/>
        </w:rPr>
        <w:t xml:space="preserve"> </w:t>
      </w:r>
      <w:proofErr w:type="spellStart"/>
      <w:r w:rsidRPr="005D451A">
        <w:rPr>
          <w:bCs/>
        </w:rPr>
        <w:t>este</w:t>
      </w:r>
      <w:proofErr w:type="spellEnd"/>
      <w:r w:rsidRPr="005D451A">
        <w:rPr>
          <w:bCs/>
        </w:rPr>
        <w:t xml:space="preserve"> </w:t>
      </w:r>
      <w:proofErr w:type="spellStart"/>
      <w:r w:rsidRPr="005D451A">
        <w:rPr>
          <w:bCs/>
        </w:rPr>
        <w:t>transformată</w:t>
      </w:r>
      <w:proofErr w:type="spellEnd"/>
      <w:r w:rsidRPr="005D451A">
        <w:rPr>
          <w:bCs/>
        </w:rPr>
        <w:t xml:space="preserve"> </w:t>
      </w:r>
      <w:proofErr w:type="spellStart"/>
      <w:r w:rsidRPr="005D451A">
        <w:rPr>
          <w:bCs/>
        </w:rPr>
        <w:t>într</w:t>
      </w:r>
      <w:proofErr w:type="spellEnd"/>
      <w:r w:rsidRPr="005D451A">
        <w:rPr>
          <w:bCs/>
        </w:rPr>
        <w:t xml:space="preserve">-un flux de </w:t>
      </w:r>
      <w:proofErr w:type="spellStart"/>
      <w:r w:rsidRPr="005D451A">
        <w:rPr>
          <w:bCs/>
        </w:rPr>
        <w:t>electroni</w:t>
      </w:r>
      <w:proofErr w:type="spellEnd"/>
      <w:r w:rsidRPr="005D451A">
        <w:rPr>
          <w:bCs/>
        </w:rPr>
        <w:t xml:space="preserve"> care produce </w:t>
      </w:r>
      <w:proofErr w:type="spellStart"/>
      <w:r w:rsidRPr="005D451A">
        <w:rPr>
          <w:bCs/>
        </w:rPr>
        <w:t>electricitate</w:t>
      </w:r>
      <w:proofErr w:type="spellEnd"/>
      <w:r w:rsidRPr="005D451A">
        <w:rPr>
          <w:bCs/>
        </w:rPr>
        <w:t xml:space="preserve">. Acest </w:t>
      </w:r>
      <w:proofErr w:type="spellStart"/>
      <w:r w:rsidRPr="005D451A">
        <w:rPr>
          <w:bCs/>
        </w:rPr>
        <w:t>proces</w:t>
      </w:r>
      <w:proofErr w:type="spellEnd"/>
      <w:r w:rsidRPr="005D451A">
        <w:rPr>
          <w:bCs/>
        </w:rPr>
        <w:t xml:space="preserve"> de </w:t>
      </w:r>
      <w:proofErr w:type="spellStart"/>
      <w:r w:rsidRPr="005D451A">
        <w:rPr>
          <w:bCs/>
        </w:rPr>
        <w:t>conversie</w:t>
      </w:r>
      <w:proofErr w:type="spellEnd"/>
      <w:r w:rsidRPr="005D451A">
        <w:rPr>
          <w:bCs/>
        </w:rPr>
        <w:t xml:space="preserve"> a </w:t>
      </w:r>
      <w:proofErr w:type="spellStart"/>
      <w:r w:rsidRPr="005D451A">
        <w:rPr>
          <w:bCs/>
        </w:rPr>
        <w:t>luminii</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energie</w:t>
      </w:r>
      <w:proofErr w:type="spellEnd"/>
      <w:r w:rsidRPr="005D451A">
        <w:rPr>
          <w:bCs/>
        </w:rPr>
        <w:t xml:space="preserve"> </w:t>
      </w:r>
      <w:proofErr w:type="spellStart"/>
      <w:r w:rsidRPr="005D451A">
        <w:rPr>
          <w:bCs/>
        </w:rPr>
        <w:t>electrică</w:t>
      </w:r>
      <w:proofErr w:type="spellEnd"/>
      <w:r w:rsidRPr="005D451A">
        <w:rPr>
          <w:bCs/>
        </w:rPr>
        <w:t xml:space="preserve"> se </w:t>
      </w:r>
      <w:proofErr w:type="spellStart"/>
      <w:r w:rsidRPr="005D451A">
        <w:rPr>
          <w:bCs/>
        </w:rPr>
        <w:t>numeşte</w:t>
      </w:r>
      <w:proofErr w:type="spellEnd"/>
      <w:r w:rsidRPr="005D451A">
        <w:rPr>
          <w:bCs/>
        </w:rPr>
        <w:t xml:space="preserve"> </w:t>
      </w:r>
      <w:proofErr w:type="spellStart"/>
      <w:r w:rsidRPr="005D451A">
        <w:rPr>
          <w:bCs/>
        </w:rPr>
        <w:t>efect</w:t>
      </w:r>
      <w:proofErr w:type="spellEnd"/>
      <w:r w:rsidRPr="005D451A">
        <w:rPr>
          <w:bCs/>
        </w:rPr>
        <w:t xml:space="preserve"> </w:t>
      </w:r>
      <w:proofErr w:type="spellStart"/>
      <w:r w:rsidRPr="005D451A">
        <w:rPr>
          <w:bCs/>
        </w:rPr>
        <w:t>fotovoltaic</w:t>
      </w:r>
      <w:proofErr w:type="spellEnd"/>
      <w:r w:rsidRPr="005D451A">
        <w:rPr>
          <w:bCs/>
        </w:rPr>
        <w:t xml:space="preserve">. </w:t>
      </w:r>
      <w:proofErr w:type="spellStart"/>
      <w:r w:rsidRPr="005D451A">
        <w:rPr>
          <w:bCs/>
        </w:rPr>
        <w:t>Panourile</w:t>
      </w:r>
      <w:proofErr w:type="spellEnd"/>
      <w:r w:rsidRPr="005D451A">
        <w:rPr>
          <w:bCs/>
        </w:rPr>
        <w:t xml:space="preserve"> </w:t>
      </w:r>
      <w:proofErr w:type="spellStart"/>
      <w:r w:rsidRPr="005D451A">
        <w:rPr>
          <w:bCs/>
        </w:rPr>
        <w:t>solare</w:t>
      </w:r>
      <w:proofErr w:type="spellEnd"/>
      <w:r w:rsidRPr="005D451A">
        <w:rPr>
          <w:bCs/>
        </w:rPr>
        <w:t xml:space="preserve"> </w:t>
      </w:r>
      <w:proofErr w:type="spellStart"/>
      <w:r w:rsidRPr="005D451A">
        <w:rPr>
          <w:bCs/>
        </w:rPr>
        <w:t>fotovoltaice</w:t>
      </w:r>
      <w:proofErr w:type="spellEnd"/>
      <w:r w:rsidRPr="005D451A">
        <w:rPr>
          <w:bCs/>
        </w:rPr>
        <w:t xml:space="preserve"> sunt, de </w:t>
      </w:r>
      <w:proofErr w:type="spellStart"/>
      <w:r w:rsidRPr="005D451A">
        <w:rPr>
          <w:bCs/>
        </w:rPr>
        <w:t>obicei</w:t>
      </w:r>
      <w:proofErr w:type="spellEnd"/>
      <w:r w:rsidRPr="005D451A">
        <w:rPr>
          <w:bCs/>
        </w:rPr>
        <w:t xml:space="preserve">, combinate </w:t>
      </w:r>
      <w:proofErr w:type="spellStart"/>
      <w:r w:rsidRPr="005D451A">
        <w:rPr>
          <w:bCs/>
        </w:rPr>
        <w:t>în</w:t>
      </w:r>
      <w:proofErr w:type="spellEnd"/>
      <w:r w:rsidRPr="005D451A">
        <w:rPr>
          <w:bCs/>
        </w:rPr>
        <w:t xml:space="preserve"> module care </w:t>
      </w:r>
      <w:proofErr w:type="spellStart"/>
      <w:r w:rsidRPr="005D451A">
        <w:rPr>
          <w:bCs/>
        </w:rPr>
        <w:t>deţin</w:t>
      </w:r>
      <w:proofErr w:type="spellEnd"/>
      <w:r w:rsidRPr="005D451A">
        <w:rPr>
          <w:bCs/>
        </w:rPr>
        <w:t xml:space="preserve"> </w:t>
      </w:r>
      <w:proofErr w:type="spellStart"/>
      <w:r w:rsidRPr="005D451A">
        <w:rPr>
          <w:bCs/>
        </w:rPr>
        <w:t>aproximativ</w:t>
      </w:r>
      <w:proofErr w:type="spellEnd"/>
      <w:r w:rsidRPr="005D451A">
        <w:rPr>
          <w:bCs/>
        </w:rPr>
        <w:t xml:space="preserve"> 40 de </w:t>
      </w:r>
      <w:proofErr w:type="spellStart"/>
      <w:r w:rsidRPr="005D451A">
        <w:rPr>
          <w:bCs/>
        </w:rPr>
        <w:t>celule</w:t>
      </w:r>
      <w:proofErr w:type="spellEnd"/>
      <w:r w:rsidRPr="005D451A">
        <w:rPr>
          <w:bCs/>
        </w:rPr>
        <w:t>.</w:t>
      </w:r>
    </w:p>
    <w:p w14:paraId="24B7AFFF" w14:textId="35E78CA0" w:rsidR="006E64A1" w:rsidRDefault="006E64A1" w:rsidP="00F01996">
      <w:pPr>
        <w:pStyle w:val="Antet"/>
        <w:tabs>
          <w:tab w:val="center" w:pos="540"/>
        </w:tabs>
        <w:spacing w:line="259" w:lineRule="auto"/>
        <w:jc w:val="both"/>
        <w:rPr>
          <w:bCs/>
        </w:rPr>
      </w:pPr>
    </w:p>
    <w:p w14:paraId="0F0AA3F1" w14:textId="77777777" w:rsidR="006E64A1" w:rsidRPr="005D451A" w:rsidRDefault="006E64A1" w:rsidP="00F01996">
      <w:pPr>
        <w:pStyle w:val="Antet"/>
        <w:tabs>
          <w:tab w:val="center" w:pos="540"/>
        </w:tabs>
        <w:spacing w:line="259" w:lineRule="auto"/>
        <w:jc w:val="both"/>
        <w:rPr>
          <w:bCs/>
        </w:rPr>
      </w:pPr>
    </w:p>
    <w:p w14:paraId="50AFFCA2" w14:textId="7DB3DAFA" w:rsidR="002438A4" w:rsidRPr="005D451A" w:rsidRDefault="002438A4" w:rsidP="00F01996">
      <w:pPr>
        <w:pStyle w:val="Antet"/>
        <w:tabs>
          <w:tab w:val="center" w:pos="540"/>
        </w:tabs>
        <w:spacing w:line="259" w:lineRule="auto"/>
        <w:jc w:val="both"/>
        <w:rPr>
          <w:bCs/>
        </w:rPr>
      </w:pPr>
      <w:r w:rsidRPr="005D451A">
        <w:rPr>
          <w:bCs/>
        </w:rPr>
        <w:lastRenderedPageBreak/>
        <w:tab/>
      </w:r>
      <w:r w:rsidR="008B6F27">
        <w:rPr>
          <w:bCs/>
        </w:rPr>
        <w:tab/>
      </w:r>
      <w:r w:rsidRPr="005D451A">
        <w:rPr>
          <w:bCs/>
        </w:rPr>
        <w:t xml:space="preserve">Un </w:t>
      </w:r>
      <w:proofErr w:type="spellStart"/>
      <w:r w:rsidRPr="005D451A">
        <w:rPr>
          <w:bCs/>
        </w:rPr>
        <w:t>modul</w:t>
      </w:r>
      <w:proofErr w:type="spellEnd"/>
      <w:r w:rsidRPr="005D451A">
        <w:rPr>
          <w:bCs/>
        </w:rPr>
        <w:t xml:space="preserve"> </w:t>
      </w:r>
      <w:proofErr w:type="spellStart"/>
      <w:r w:rsidRPr="005D451A">
        <w:rPr>
          <w:bCs/>
        </w:rPr>
        <w:t>fotovoltaic</w:t>
      </w:r>
      <w:proofErr w:type="spellEnd"/>
      <w:r w:rsidRPr="005D451A">
        <w:rPr>
          <w:bCs/>
        </w:rPr>
        <w:t xml:space="preserve"> </w:t>
      </w:r>
      <w:proofErr w:type="spellStart"/>
      <w:r w:rsidRPr="005D451A">
        <w:rPr>
          <w:bCs/>
        </w:rPr>
        <w:t>este</w:t>
      </w:r>
      <w:proofErr w:type="spellEnd"/>
      <w:r w:rsidRPr="005D451A">
        <w:rPr>
          <w:bCs/>
        </w:rPr>
        <w:t xml:space="preserve"> format </w:t>
      </w:r>
      <w:proofErr w:type="spellStart"/>
      <w:r w:rsidRPr="005D451A">
        <w:rPr>
          <w:bCs/>
        </w:rPr>
        <w:t>dintr</w:t>
      </w:r>
      <w:proofErr w:type="spellEnd"/>
      <w:r w:rsidRPr="005D451A">
        <w:rPr>
          <w:bCs/>
        </w:rPr>
        <w:t xml:space="preserve">-un </w:t>
      </w:r>
      <w:proofErr w:type="spellStart"/>
      <w:r w:rsidRPr="005D451A">
        <w:rPr>
          <w:bCs/>
        </w:rPr>
        <w:t>sistem</w:t>
      </w:r>
      <w:proofErr w:type="spellEnd"/>
      <w:r w:rsidRPr="005D451A">
        <w:rPr>
          <w:bCs/>
        </w:rPr>
        <w:t xml:space="preserve"> de </w:t>
      </w:r>
      <w:proofErr w:type="spellStart"/>
      <w:r w:rsidRPr="005D451A">
        <w:rPr>
          <w:bCs/>
        </w:rPr>
        <w:t>celule</w:t>
      </w:r>
      <w:proofErr w:type="spellEnd"/>
      <w:r w:rsidRPr="005D451A">
        <w:rPr>
          <w:bCs/>
        </w:rPr>
        <w:t xml:space="preserve"> </w:t>
      </w:r>
      <w:proofErr w:type="spellStart"/>
      <w:r w:rsidRPr="005D451A">
        <w:rPr>
          <w:bCs/>
        </w:rPr>
        <w:t>solare</w:t>
      </w:r>
      <w:proofErr w:type="spellEnd"/>
      <w:r w:rsidRPr="005D451A">
        <w:rPr>
          <w:bCs/>
        </w:rPr>
        <w:t xml:space="preserve"> </w:t>
      </w:r>
      <w:proofErr w:type="spellStart"/>
      <w:r w:rsidRPr="005D451A">
        <w:rPr>
          <w:bCs/>
        </w:rPr>
        <w:t>conectate</w:t>
      </w:r>
      <w:proofErr w:type="spellEnd"/>
      <w:r w:rsidRPr="005D451A">
        <w:rPr>
          <w:bCs/>
        </w:rPr>
        <w:t xml:space="preserve"> </w:t>
      </w:r>
      <w:proofErr w:type="spellStart"/>
      <w:r w:rsidRPr="005D451A">
        <w:rPr>
          <w:bCs/>
        </w:rPr>
        <w:t>între</w:t>
      </w:r>
      <w:proofErr w:type="spellEnd"/>
      <w:r w:rsidRPr="005D451A">
        <w:rPr>
          <w:bCs/>
        </w:rPr>
        <w:t xml:space="preserve"> </w:t>
      </w:r>
      <w:proofErr w:type="spellStart"/>
      <w:r w:rsidRPr="005D451A">
        <w:rPr>
          <w:bCs/>
        </w:rPr>
        <w:t>ele</w:t>
      </w:r>
      <w:proofErr w:type="spellEnd"/>
      <w:r w:rsidRPr="005D451A">
        <w:rPr>
          <w:bCs/>
        </w:rPr>
        <w:t xml:space="preserve"> </w:t>
      </w:r>
      <w:proofErr w:type="spellStart"/>
      <w:r w:rsidRPr="005D451A">
        <w:rPr>
          <w:bCs/>
        </w:rPr>
        <w:t>astfel</w:t>
      </w:r>
      <w:proofErr w:type="spellEnd"/>
      <w:r w:rsidRPr="005D451A">
        <w:rPr>
          <w:bCs/>
        </w:rPr>
        <w:t xml:space="preserve"> </w:t>
      </w:r>
      <w:proofErr w:type="spellStart"/>
      <w:r w:rsidRPr="005D451A">
        <w:rPr>
          <w:bCs/>
        </w:rPr>
        <w:t>încât</w:t>
      </w:r>
      <w:proofErr w:type="spellEnd"/>
      <w:r w:rsidRPr="005D451A">
        <w:rPr>
          <w:bCs/>
        </w:rPr>
        <w:t xml:space="preserve"> </w:t>
      </w:r>
      <w:proofErr w:type="spellStart"/>
      <w:r w:rsidRPr="005D451A">
        <w:rPr>
          <w:bCs/>
        </w:rPr>
        <w:t>să</w:t>
      </w:r>
      <w:proofErr w:type="spellEnd"/>
      <w:r w:rsidRPr="005D451A">
        <w:rPr>
          <w:bCs/>
        </w:rPr>
        <w:t xml:space="preserve"> </w:t>
      </w:r>
      <w:proofErr w:type="spellStart"/>
      <w:r w:rsidRPr="005D451A">
        <w:rPr>
          <w:bCs/>
        </w:rPr>
        <w:t>furnizeze</w:t>
      </w:r>
      <w:proofErr w:type="spellEnd"/>
      <w:r w:rsidRPr="005D451A">
        <w:rPr>
          <w:bCs/>
        </w:rPr>
        <w:t xml:space="preserve"> o </w:t>
      </w:r>
      <w:proofErr w:type="spellStart"/>
      <w:r w:rsidRPr="005D451A">
        <w:rPr>
          <w:bCs/>
        </w:rPr>
        <w:t>putere</w:t>
      </w:r>
      <w:proofErr w:type="spellEnd"/>
      <w:r w:rsidRPr="005D451A">
        <w:rPr>
          <w:bCs/>
        </w:rPr>
        <w:t xml:space="preserve"> </w:t>
      </w:r>
      <w:proofErr w:type="spellStart"/>
      <w:r w:rsidRPr="005D451A">
        <w:rPr>
          <w:bCs/>
        </w:rPr>
        <w:t>electrică</w:t>
      </w:r>
      <w:proofErr w:type="spellEnd"/>
      <w:r w:rsidRPr="005D451A">
        <w:rPr>
          <w:bCs/>
        </w:rPr>
        <w:t xml:space="preserve"> (pe </w:t>
      </w:r>
      <w:proofErr w:type="spellStart"/>
      <w:r w:rsidRPr="005D451A">
        <w:rPr>
          <w:bCs/>
        </w:rPr>
        <w:t>modul</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medie</w:t>
      </w:r>
      <w:proofErr w:type="spellEnd"/>
      <w:r w:rsidRPr="005D451A">
        <w:rPr>
          <w:bCs/>
        </w:rPr>
        <w:t xml:space="preserve"> </w:t>
      </w:r>
      <w:proofErr w:type="spellStart"/>
      <w:r w:rsidRPr="005D451A">
        <w:rPr>
          <w:bCs/>
        </w:rPr>
        <w:t>cuprinsă</w:t>
      </w:r>
      <w:proofErr w:type="spellEnd"/>
      <w:r w:rsidRPr="005D451A">
        <w:rPr>
          <w:bCs/>
        </w:rPr>
        <w:t xml:space="preserve"> </w:t>
      </w:r>
      <w:proofErr w:type="spellStart"/>
      <w:r w:rsidRPr="005D451A">
        <w:rPr>
          <w:bCs/>
        </w:rPr>
        <w:t>între</w:t>
      </w:r>
      <w:proofErr w:type="spellEnd"/>
      <w:r w:rsidRPr="005D451A">
        <w:rPr>
          <w:bCs/>
        </w:rPr>
        <w:t xml:space="preserve"> 50 </w:t>
      </w:r>
      <w:proofErr w:type="spellStart"/>
      <w:r w:rsidRPr="005D451A">
        <w:rPr>
          <w:bCs/>
        </w:rPr>
        <w:t>şi</w:t>
      </w:r>
      <w:proofErr w:type="spellEnd"/>
      <w:r w:rsidRPr="005D451A">
        <w:rPr>
          <w:bCs/>
        </w:rPr>
        <w:t xml:space="preserve"> 300 W. </w:t>
      </w:r>
      <w:proofErr w:type="spellStart"/>
      <w:r w:rsidRPr="005D451A">
        <w:rPr>
          <w:bCs/>
        </w:rPr>
        <w:t>Pentru</w:t>
      </w:r>
      <w:proofErr w:type="spellEnd"/>
      <w:r w:rsidRPr="005D451A">
        <w:rPr>
          <w:bCs/>
        </w:rPr>
        <w:t xml:space="preserve"> a </w:t>
      </w:r>
      <w:proofErr w:type="spellStart"/>
      <w:r w:rsidRPr="005D451A">
        <w:rPr>
          <w:bCs/>
        </w:rPr>
        <w:t>creşte</w:t>
      </w:r>
      <w:proofErr w:type="spellEnd"/>
      <w:r w:rsidRPr="005D451A">
        <w:rPr>
          <w:bCs/>
        </w:rPr>
        <w:t xml:space="preserve"> </w:t>
      </w:r>
      <w:proofErr w:type="spellStart"/>
      <w:r w:rsidRPr="005D451A">
        <w:rPr>
          <w:bCs/>
        </w:rPr>
        <w:t>puterea</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trebuie</w:t>
      </w:r>
      <w:proofErr w:type="spellEnd"/>
      <w:r w:rsidRPr="005D451A">
        <w:rPr>
          <w:bCs/>
        </w:rPr>
        <w:t xml:space="preserve"> </w:t>
      </w:r>
      <w:proofErr w:type="spellStart"/>
      <w:r w:rsidRPr="005D451A">
        <w:rPr>
          <w:bCs/>
        </w:rPr>
        <w:t>conectate</w:t>
      </w:r>
      <w:proofErr w:type="spellEnd"/>
      <w:r w:rsidRPr="005D451A">
        <w:rPr>
          <w:bCs/>
        </w:rPr>
        <w:t xml:space="preserve"> </w:t>
      </w:r>
      <w:proofErr w:type="spellStart"/>
      <w:r w:rsidRPr="005D451A">
        <w:rPr>
          <w:bCs/>
        </w:rPr>
        <w:t>mai</w:t>
      </w:r>
      <w:proofErr w:type="spellEnd"/>
      <w:r w:rsidRPr="005D451A">
        <w:rPr>
          <w:bCs/>
        </w:rPr>
        <w:t xml:space="preserve"> </w:t>
      </w:r>
      <w:proofErr w:type="spellStart"/>
      <w:r w:rsidRPr="005D451A">
        <w:rPr>
          <w:bCs/>
        </w:rPr>
        <w:t>multe</w:t>
      </w:r>
      <w:proofErr w:type="spellEnd"/>
      <w:r w:rsidRPr="005D451A">
        <w:rPr>
          <w:bCs/>
        </w:rPr>
        <w:t xml:space="preserve"> module: </w:t>
      </w:r>
      <w:proofErr w:type="spellStart"/>
      <w:r w:rsidRPr="005D451A">
        <w:rPr>
          <w:bCs/>
        </w:rPr>
        <w:t>mai</w:t>
      </w:r>
      <w:proofErr w:type="spellEnd"/>
      <w:r w:rsidRPr="005D451A">
        <w:rPr>
          <w:bCs/>
        </w:rPr>
        <w:t xml:space="preserve"> </w:t>
      </w:r>
      <w:proofErr w:type="spellStart"/>
      <w:r w:rsidRPr="005D451A">
        <w:rPr>
          <w:bCs/>
        </w:rPr>
        <w:t>multe</w:t>
      </w:r>
      <w:proofErr w:type="spellEnd"/>
      <w:r w:rsidRPr="005D451A">
        <w:rPr>
          <w:bCs/>
        </w:rPr>
        <w:t xml:space="preserve"> module </w:t>
      </w:r>
      <w:proofErr w:type="spellStart"/>
      <w:r w:rsidRPr="005D451A">
        <w:rPr>
          <w:bCs/>
        </w:rPr>
        <w:t>în</w:t>
      </w:r>
      <w:proofErr w:type="spellEnd"/>
      <w:r w:rsidRPr="005D451A">
        <w:rPr>
          <w:bCs/>
        </w:rPr>
        <w:t xml:space="preserve"> </w:t>
      </w:r>
      <w:proofErr w:type="spellStart"/>
      <w:r w:rsidRPr="005D451A">
        <w:rPr>
          <w:bCs/>
        </w:rPr>
        <w:t>serie</w:t>
      </w:r>
      <w:proofErr w:type="spellEnd"/>
      <w:r w:rsidRPr="005D451A">
        <w:rPr>
          <w:bCs/>
        </w:rPr>
        <w:t xml:space="preserve"> </w:t>
      </w:r>
      <w:proofErr w:type="spellStart"/>
      <w:r w:rsidRPr="005D451A">
        <w:rPr>
          <w:bCs/>
        </w:rPr>
        <w:t>formează</w:t>
      </w:r>
      <w:proofErr w:type="spellEnd"/>
      <w:r w:rsidRPr="005D451A">
        <w:rPr>
          <w:bCs/>
        </w:rPr>
        <w:t xml:space="preserve"> un </w:t>
      </w:r>
      <w:proofErr w:type="spellStart"/>
      <w:r w:rsidRPr="005D451A">
        <w:rPr>
          <w:bCs/>
        </w:rPr>
        <w:t>şir</w:t>
      </w:r>
      <w:proofErr w:type="spellEnd"/>
      <w:r w:rsidRPr="005D451A">
        <w:rPr>
          <w:bCs/>
        </w:rPr>
        <w:t xml:space="preserve"> </w:t>
      </w:r>
      <w:proofErr w:type="spellStart"/>
      <w:r w:rsidRPr="005D451A">
        <w:rPr>
          <w:bCs/>
        </w:rPr>
        <w:t>iar</w:t>
      </w:r>
      <w:proofErr w:type="spellEnd"/>
      <w:r w:rsidRPr="005D451A">
        <w:rPr>
          <w:bCs/>
        </w:rPr>
        <w:t xml:space="preserve"> </w:t>
      </w:r>
      <w:proofErr w:type="spellStart"/>
      <w:r w:rsidRPr="005D451A">
        <w:rPr>
          <w:bCs/>
        </w:rPr>
        <w:t>mai</w:t>
      </w:r>
      <w:proofErr w:type="spellEnd"/>
      <w:r w:rsidRPr="005D451A">
        <w:rPr>
          <w:bCs/>
        </w:rPr>
        <w:t xml:space="preserve"> </w:t>
      </w:r>
      <w:proofErr w:type="spellStart"/>
      <w:r w:rsidRPr="005D451A">
        <w:rPr>
          <w:bCs/>
        </w:rPr>
        <w:t>multe</w:t>
      </w:r>
      <w:proofErr w:type="spellEnd"/>
      <w:r w:rsidRPr="005D451A">
        <w:rPr>
          <w:bCs/>
        </w:rPr>
        <w:t xml:space="preserve"> </w:t>
      </w:r>
      <w:proofErr w:type="spellStart"/>
      <w:r w:rsidRPr="005D451A">
        <w:rPr>
          <w:bCs/>
        </w:rPr>
        <w:t>şiruri</w:t>
      </w:r>
      <w:proofErr w:type="spellEnd"/>
      <w:r w:rsidRPr="005D451A">
        <w:rPr>
          <w:bCs/>
        </w:rPr>
        <w:t xml:space="preserve"> </w:t>
      </w:r>
      <w:proofErr w:type="spellStart"/>
      <w:r w:rsidRPr="005D451A">
        <w:rPr>
          <w:bCs/>
        </w:rPr>
        <w:t>formează</w:t>
      </w:r>
      <w:proofErr w:type="spellEnd"/>
      <w:r w:rsidRPr="005D451A">
        <w:rPr>
          <w:bCs/>
        </w:rPr>
        <w:t xml:space="preserve"> un </w:t>
      </w:r>
      <w:proofErr w:type="spellStart"/>
      <w:r w:rsidRPr="005D451A">
        <w:rPr>
          <w:bCs/>
        </w:rPr>
        <w:t>câmp</w:t>
      </w:r>
      <w:proofErr w:type="spellEnd"/>
      <w:r w:rsidRPr="005D451A">
        <w:rPr>
          <w:bCs/>
        </w:rPr>
        <w:t xml:space="preserve"> </w:t>
      </w:r>
      <w:proofErr w:type="spellStart"/>
      <w:r w:rsidRPr="005D451A">
        <w:rPr>
          <w:bCs/>
        </w:rPr>
        <w:t>fotovoltaic</w:t>
      </w:r>
      <w:proofErr w:type="spellEnd"/>
      <w:r w:rsidRPr="005D451A">
        <w:rPr>
          <w:bCs/>
        </w:rPr>
        <w:t>.</w:t>
      </w:r>
    </w:p>
    <w:p w14:paraId="0A7BAC65" w14:textId="77777777" w:rsidR="002438A4" w:rsidRPr="005D451A" w:rsidRDefault="002438A4" w:rsidP="00F01996">
      <w:pPr>
        <w:pStyle w:val="Antet"/>
        <w:tabs>
          <w:tab w:val="center" w:pos="540"/>
        </w:tabs>
        <w:spacing w:line="259" w:lineRule="auto"/>
        <w:jc w:val="both"/>
        <w:rPr>
          <w:b/>
          <w:bCs/>
        </w:rPr>
      </w:pPr>
      <w:r w:rsidRPr="005D451A">
        <w:rPr>
          <w:b/>
          <w:bCs/>
        </w:rPr>
        <w:t xml:space="preserve">B. </w:t>
      </w:r>
      <w:proofErr w:type="spellStart"/>
      <w:r w:rsidRPr="005D451A">
        <w:rPr>
          <w:b/>
          <w:bCs/>
        </w:rPr>
        <w:t>Structuri</w:t>
      </w:r>
      <w:proofErr w:type="spellEnd"/>
      <w:r w:rsidRPr="005D451A">
        <w:rPr>
          <w:b/>
          <w:bCs/>
        </w:rPr>
        <w:t xml:space="preserve"> de </w:t>
      </w:r>
      <w:proofErr w:type="spellStart"/>
      <w:r w:rsidRPr="005D451A">
        <w:rPr>
          <w:b/>
          <w:bCs/>
        </w:rPr>
        <w:t>susţinere</w:t>
      </w:r>
      <w:proofErr w:type="spellEnd"/>
    </w:p>
    <w:p w14:paraId="4591547D" w14:textId="40A32ADE"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Panourile</w:t>
      </w:r>
      <w:proofErr w:type="spellEnd"/>
      <w:r w:rsidRPr="005D451A">
        <w:rPr>
          <w:bCs/>
        </w:rPr>
        <w:t xml:space="preserve"> </w:t>
      </w:r>
      <w:proofErr w:type="spellStart"/>
      <w:r w:rsidRPr="005D451A">
        <w:rPr>
          <w:bCs/>
        </w:rPr>
        <w:t>solare</w:t>
      </w:r>
      <w:proofErr w:type="spellEnd"/>
      <w:r w:rsidRPr="005D451A">
        <w:rPr>
          <w:bCs/>
        </w:rPr>
        <w:t xml:space="preserve"> sunt plate </w:t>
      </w:r>
      <w:proofErr w:type="spellStart"/>
      <w:r w:rsidRPr="005D451A">
        <w:rPr>
          <w:bCs/>
        </w:rPr>
        <w:t>şi</w:t>
      </w:r>
      <w:proofErr w:type="spellEnd"/>
      <w:r w:rsidRPr="005D451A">
        <w:rPr>
          <w:bCs/>
        </w:rPr>
        <w:t xml:space="preserve"> pot fi </w:t>
      </w:r>
      <w:proofErr w:type="spellStart"/>
      <w:r w:rsidRPr="005D451A">
        <w:rPr>
          <w:bCs/>
        </w:rPr>
        <w:t>montate</w:t>
      </w:r>
      <w:proofErr w:type="spellEnd"/>
      <w:r w:rsidRPr="005D451A">
        <w:rPr>
          <w:bCs/>
        </w:rPr>
        <w:t xml:space="preserve"> pe o </w:t>
      </w:r>
      <w:proofErr w:type="spellStart"/>
      <w:r w:rsidRPr="005D451A">
        <w:rPr>
          <w:bCs/>
        </w:rPr>
        <w:t>structura</w:t>
      </w:r>
      <w:proofErr w:type="spellEnd"/>
      <w:r w:rsidRPr="005D451A">
        <w:rPr>
          <w:bCs/>
        </w:rPr>
        <w:t xml:space="preserve"> </w:t>
      </w:r>
      <w:proofErr w:type="spellStart"/>
      <w:r w:rsidRPr="005D451A">
        <w:rPr>
          <w:bCs/>
        </w:rPr>
        <w:t>metalică</w:t>
      </w:r>
      <w:proofErr w:type="spellEnd"/>
      <w:r w:rsidRPr="005D451A">
        <w:rPr>
          <w:bCs/>
        </w:rPr>
        <w:t xml:space="preserve"> la un </w:t>
      </w:r>
      <w:proofErr w:type="spellStart"/>
      <w:r w:rsidRPr="005D451A">
        <w:rPr>
          <w:bCs/>
        </w:rPr>
        <w:t>unghi</w:t>
      </w:r>
      <w:proofErr w:type="spellEnd"/>
      <w:r w:rsidRPr="005D451A">
        <w:rPr>
          <w:bCs/>
        </w:rPr>
        <w:t xml:space="preserve"> de </w:t>
      </w:r>
      <w:proofErr w:type="spellStart"/>
      <w:r w:rsidRPr="005D451A">
        <w:rPr>
          <w:bCs/>
        </w:rPr>
        <w:t>expunere</w:t>
      </w:r>
      <w:proofErr w:type="spellEnd"/>
      <w:r w:rsidRPr="005D451A">
        <w:rPr>
          <w:bCs/>
        </w:rPr>
        <w:t xml:space="preserve"> </w:t>
      </w:r>
      <w:proofErr w:type="spellStart"/>
      <w:r w:rsidRPr="005D451A">
        <w:rPr>
          <w:bCs/>
        </w:rPr>
        <w:t>sud</w:t>
      </w:r>
      <w:proofErr w:type="spellEnd"/>
      <w:r w:rsidRPr="005D451A">
        <w:rPr>
          <w:bCs/>
        </w:rPr>
        <w:t xml:space="preserve"> fix care </w:t>
      </w:r>
      <w:proofErr w:type="spellStart"/>
      <w:r w:rsidRPr="005D451A">
        <w:rPr>
          <w:bCs/>
        </w:rPr>
        <w:t>să</w:t>
      </w:r>
      <w:proofErr w:type="spellEnd"/>
      <w:r w:rsidRPr="005D451A">
        <w:rPr>
          <w:bCs/>
        </w:rPr>
        <w:t xml:space="preserve"> le </w:t>
      </w:r>
      <w:proofErr w:type="spellStart"/>
      <w:r w:rsidRPr="005D451A">
        <w:rPr>
          <w:bCs/>
        </w:rPr>
        <w:t>permită</w:t>
      </w:r>
      <w:proofErr w:type="spellEnd"/>
      <w:r w:rsidRPr="005D451A">
        <w:rPr>
          <w:bCs/>
        </w:rPr>
        <w:t xml:space="preserve"> </w:t>
      </w:r>
      <w:proofErr w:type="spellStart"/>
      <w:r w:rsidRPr="005D451A">
        <w:rPr>
          <w:bCs/>
        </w:rPr>
        <w:t>captarea</w:t>
      </w:r>
      <w:proofErr w:type="spellEnd"/>
      <w:r w:rsidRPr="005D451A">
        <w:rPr>
          <w:bCs/>
        </w:rPr>
        <w:t xml:space="preserve"> </w:t>
      </w:r>
      <w:proofErr w:type="spellStart"/>
      <w:r w:rsidRPr="005D451A">
        <w:rPr>
          <w:bCs/>
        </w:rPr>
        <w:t>luminii</w:t>
      </w:r>
      <w:proofErr w:type="spellEnd"/>
      <w:r w:rsidRPr="005D451A">
        <w:rPr>
          <w:bCs/>
        </w:rPr>
        <w:t xml:space="preserve"> </w:t>
      </w:r>
      <w:proofErr w:type="spellStart"/>
      <w:r w:rsidRPr="005D451A">
        <w:rPr>
          <w:bCs/>
        </w:rPr>
        <w:t>soarelui</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decursul</w:t>
      </w:r>
      <w:proofErr w:type="spellEnd"/>
      <w:r w:rsidRPr="005D451A">
        <w:rPr>
          <w:bCs/>
        </w:rPr>
        <w:t xml:space="preserve"> </w:t>
      </w:r>
      <w:proofErr w:type="spellStart"/>
      <w:r w:rsidRPr="005D451A">
        <w:rPr>
          <w:bCs/>
        </w:rPr>
        <w:t>unei</w:t>
      </w:r>
      <w:proofErr w:type="spellEnd"/>
      <w:r w:rsidRPr="005D451A">
        <w:rPr>
          <w:bCs/>
        </w:rPr>
        <w:t xml:space="preserve"> </w:t>
      </w:r>
      <w:proofErr w:type="spellStart"/>
      <w:r w:rsidRPr="005D451A">
        <w:rPr>
          <w:bCs/>
        </w:rPr>
        <w:t>zile</w:t>
      </w:r>
      <w:proofErr w:type="spellEnd"/>
      <w:r w:rsidRPr="005D451A">
        <w:rPr>
          <w:bCs/>
        </w:rPr>
        <w:t xml:space="preserve">. </w:t>
      </w:r>
    </w:p>
    <w:p w14:paraId="73632948" w14:textId="77777777" w:rsidR="002438A4" w:rsidRPr="005D451A" w:rsidRDefault="002438A4" w:rsidP="00F01996">
      <w:pPr>
        <w:pStyle w:val="Antet"/>
        <w:tabs>
          <w:tab w:val="center" w:pos="540"/>
        </w:tabs>
        <w:spacing w:line="259" w:lineRule="auto"/>
        <w:jc w:val="both"/>
        <w:rPr>
          <w:b/>
          <w:bCs/>
        </w:rPr>
      </w:pPr>
      <w:r w:rsidRPr="005D451A">
        <w:rPr>
          <w:b/>
          <w:bCs/>
        </w:rPr>
        <w:t xml:space="preserve">C. </w:t>
      </w:r>
      <w:proofErr w:type="spellStart"/>
      <w:r w:rsidRPr="005D451A">
        <w:rPr>
          <w:b/>
          <w:bCs/>
        </w:rPr>
        <w:t>Invertoare</w:t>
      </w:r>
      <w:proofErr w:type="spellEnd"/>
    </w:p>
    <w:p w14:paraId="3E33A23F" w14:textId="537167AD"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Invertorul</w:t>
      </w:r>
      <w:proofErr w:type="spellEnd"/>
      <w:r w:rsidRPr="005D451A">
        <w:rPr>
          <w:bCs/>
        </w:rPr>
        <w:t xml:space="preserve"> </w:t>
      </w:r>
      <w:proofErr w:type="spellStart"/>
      <w:r w:rsidRPr="005D451A">
        <w:rPr>
          <w:bCs/>
        </w:rPr>
        <w:t>constituie</w:t>
      </w:r>
      <w:proofErr w:type="spellEnd"/>
      <w:r w:rsidRPr="005D451A">
        <w:rPr>
          <w:bCs/>
        </w:rPr>
        <w:t xml:space="preserve"> </w:t>
      </w:r>
      <w:proofErr w:type="spellStart"/>
      <w:r w:rsidRPr="005D451A">
        <w:rPr>
          <w:bCs/>
        </w:rPr>
        <w:t>grupul</w:t>
      </w:r>
      <w:proofErr w:type="spellEnd"/>
      <w:r w:rsidRPr="005D451A">
        <w:rPr>
          <w:bCs/>
        </w:rPr>
        <w:t xml:space="preserve"> care </w:t>
      </w:r>
      <w:proofErr w:type="spellStart"/>
      <w:r w:rsidRPr="005D451A">
        <w:rPr>
          <w:bCs/>
        </w:rPr>
        <w:t>converteşte</w:t>
      </w:r>
      <w:proofErr w:type="spellEnd"/>
      <w:r w:rsidRPr="005D451A">
        <w:rPr>
          <w:bCs/>
        </w:rPr>
        <w:t xml:space="preserve"> </w:t>
      </w:r>
      <w:proofErr w:type="spellStart"/>
      <w:r w:rsidRPr="005D451A">
        <w:rPr>
          <w:bCs/>
        </w:rPr>
        <w:t>puterea</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produsă</w:t>
      </w:r>
      <w:proofErr w:type="spellEnd"/>
      <w:r w:rsidRPr="005D451A">
        <w:rPr>
          <w:bCs/>
        </w:rPr>
        <w:t xml:space="preserve"> de </w:t>
      </w:r>
      <w:proofErr w:type="spellStart"/>
      <w:r w:rsidRPr="005D451A">
        <w:rPr>
          <w:bCs/>
        </w:rPr>
        <w:t>modulele</w:t>
      </w:r>
      <w:proofErr w:type="spellEnd"/>
      <w:r w:rsidRPr="005D451A">
        <w:rPr>
          <w:bCs/>
        </w:rPr>
        <w:t xml:space="preserve"> </w:t>
      </w:r>
      <w:proofErr w:type="spellStart"/>
      <w:r w:rsidRPr="005D451A">
        <w:rPr>
          <w:bCs/>
        </w:rPr>
        <w:t>fotovoltaice</w:t>
      </w:r>
      <w:proofErr w:type="spellEnd"/>
    </w:p>
    <w:p w14:paraId="5DE424B9" w14:textId="77777777" w:rsidR="002438A4" w:rsidRPr="005D451A" w:rsidRDefault="002438A4" w:rsidP="00F01996">
      <w:pPr>
        <w:pStyle w:val="Antet"/>
        <w:tabs>
          <w:tab w:val="center" w:pos="540"/>
        </w:tabs>
        <w:spacing w:line="259" w:lineRule="auto"/>
        <w:jc w:val="both"/>
        <w:rPr>
          <w:bCs/>
        </w:rPr>
      </w:pPr>
      <w:r w:rsidRPr="005D451A">
        <w:rPr>
          <w:bCs/>
        </w:rPr>
        <w:t xml:space="preserve">din </w:t>
      </w:r>
      <w:proofErr w:type="spellStart"/>
      <w:r w:rsidRPr="005D451A">
        <w:rPr>
          <w:bCs/>
        </w:rPr>
        <w:t>curent</w:t>
      </w:r>
      <w:proofErr w:type="spellEnd"/>
      <w:r w:rsidRPr="005D451A">
        <w:rPr>
          <w:bCs/>
        </w:rPr>
        <w:t xml:space="preserve"> </w:t>
      </w:r>
      <w:proofErr w:type="spellStart"/>
      <w:r w:rsidRPr="005D451A">
        <w:rPr>
          <w:bCs/>
        </w:rPr>
        <w:t>continuu</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curent</w:t>
      </w:r>
      <w:proofErr w:type="spellEnd"/>
      <w:r w:rsidRPr="005D451A">
        <w:rPr>
          <w:bCs/>
        </w:rPr>
        <w:t xml:space="preserve"> </w:t>
      </w:r>
      <w:proofErr w:type="spellStart"/>
      <w:r w:rsidRPr="005D451A">
        <w:rPr>
          <w:bCs/>
        </w:rPr>
        <w:t>alternativ</w:t>
      </w:r>
      <w:proofErr w:type="spellEnd"/>
      <w:r w:rsidRPr="005D451A">
        <w:rPr>
          <w:bCs/>
        </w:rPr>
        <w:t xml:space="preserve"> care </w:t>
      </w:r>
      <w:proofErr w:type="spellStart"/>
      <w:r w:rsidRPr="005D451A">
        <w:rPr>
          <w:bCs/>
        </w:rPr>
        <w:t>astfel</w:t>
      </w:r>
      <w:proofErr w:type="spellEnd"/>
      <w:r w:rsidRPr="005D451A">
        <w:rPr>
          <w:bCs/>
        </w:rPr>
        <w:t xml:space="preserve"> </w:t>
      </w:r>
      <w:proofErr w:type="spellStart"/>
      <w:r w:rsidRPr="005D451A">
        <w:rPr>
          <w:bCs/>
        </w:rPr>
        <w:t>poate</w:t>
      </w:r>
      <w:proofErr w:type="spellEnd"/>
      <w:r w:rsidRPr="005D451A">
        <w:rPr>
          <w:bCs/>
        </w:rPr>
        <w:t xml:space="preserve"> fi </w:t>
      </w:r>
      <w:proofErr w:type="spellStart"/>
      <w:r w:rsidRPr="005D451A">
        <w:rPr>
          <w:bCs/>
        </w:rPr>
        <w:t>introdus</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reţeaua</w:t>
      </w:r>
      <w:proofErr w:type="spellEnd"/>
      <w:r w:rsidRPr="005D451A">
        <w:rPr>
          <w:bCs/>
        </w:rPr>
        <w:t xml:space="preserve"> </w:t>
      </w:r>
      <w:proofErr w:type="spellStart"/>
      <w:r w:rsidRPr="005D451A">
        <w:rPr>
          <w:bCs/>
        </w:rPr>
        <w:t>normală</w:t>
      </w:r>
      <w:proofErr w:type="spellEnd"/>
      <w:r w:rsidRPr="005D451A">
        <w:rPr>
          <w:bCs/>
        </w:rPr>
        <w:t xml:space="preserve"> de </w:t>
      </w:r>
      <w:proofErr w:type="spellStart"/>
      <w:r w:rsidRPr="005D451A">
        <w:rPr>
          <w:bCs/>
        </w:rPr>
        <w:t>distribuţie</w:t>
      </w:r>
      <w:proofErr w:type="spellEnd"/>
      <w:r w:rsidRPr="005D451A">
        <w:rPr>
          <w:bCs/>
        </w:rPr>
        <w:t>.</w:t>
      </w:r>
    </w:p>
    <w:p w14:paraId="1461C53F" w14:textId="4AB66C9C"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Convertizorul</w:t>
      </w:r>
      <w:proofErr w:type="spellEnd"/>
      <w:r w:rsidRPr="005D451A">
        <w:rPr>
          <w:bCs/>
        </w:rPr>
        <w:t xml:space="preserve"> DC/AC </w:t>
      </w:r>
      <w:proofErr w:type="spellStart"/>
      <w:r w:rsidRPr="005D451A">
        <w:rPr>
          <w:bCs/>
        </w:rPr>
        <w:t>utilizat</w:t>
      </w:r>
      <w:proofErr w:type="spellEnd"/>
      <w:r w:rsidRPr="005D451A">
        <w:rPr>
          <w:bCs/>
        </w:rPr>
        <w:t xml:space="preserve"> </w:t>
      </w:r>
      <w:proofErr w:type="spellStart"/>
      <w:r w:rsidRPr="005D451A">
        <w:rPr>
          <w:bCs/>
        </w:rPr>
        <w:t>este</w:t>
      </w:r>
      <w:proofErr w:type="spellEnd"/>
      <w:r w:rsidRPr="005D451A">
        <w:rPr>
          <w:bCs/>
        </w:rPr>
        <w:t xml:space="preserve"> </w:t>
      </w:r>
      <w:proofErr w:type="spellStart"/>
      <w:r w:rsidRPr="005D451A">
        <w:rPr>
          <w:bCs/>
        </w:rPr>
        <w:t>adecvat</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transferarea</w:t>
      </w:r>
      <w:proofErr w:type="spellEnd"/>
      <w:r w:rsidRPr="005D451A">
        <w:rPr>
          <w:bCs/>
        </w:rPr>
        <w:t xml:space="preserve"> </w:t>
      </w:r>
      <w:proofErr w:type="spellStart"/>
      <w:r w:rsidRPr="005D451A">
        <w:rPr>
          <w:bCs/>
        </w:rPr>
        <w:t>puterii</w:t>
      </w:r>
      <w:proofErr w:type="spellEnd"/>
      <w:r w:rsidRPr="005D451A">
        <w:rPr>
          <w:bCs/>
        </w:rPr>
        <w:t xml:space="preserve"> </w:t>
      </w:r>
      <w:proofErr w:type="spellStart"/>
      <w:r w:rsidRPr="005D451A">
        <w:rPr>
          <w:bCs/>
        </w:rPr>
        <w:t>electrice</w:t>
      </w:r>
      <w:proofErr w:type="spellEnd"/>
      <w:r w:rsidRPr="005D451A">
        <w:rPr>
          <w:bCs/>
        </w:rPr>
        <w:t xml:space="preserve"> generate de</w:t>
      </w:r>
    </w:p>
    <w:p w14:paraId="05D8B4EB" w14:textId="77777777" w:rsidR="002438A4" w:rsidRPr="005D451A" w:rsidRDefault="002438A4" w:rsidP="00F01996">
      <w:pPr>
        <w:pStyle w:val="Antet"/>
        <w:tabs>
          <w:tab w:val="center" w:pos="540"/>
        </w:tabs>
        <w:spacing w:line="259" w:lineRule="auto"/>
        <w:jc w:val="both"/>
        <w:rPr>
          <w:bCs/>
        </w:rPr>
      </w:pPr>
      <w:proofErr w:type="spellStart"/>
      <w:r w:rsidRPr="005D451A">
        <w:rPr>
          <w:bCs/>
        </w:rPr>
        <w:t>câmpul</w:t>
      </w:r>
      <w:proofErr w:type="spellEnd"/>
      <w:r w:rsidRPr="005D451A">
        <w:rPr>
          <w:bCs/>
        </w:rPr>
        <w:t xml:space="preserve"> </w:t>
      </w:r>
      <w:proofErr w:type="spellStart"/>
      <w:r w:rsidRPr="005D451A">
        <w:rPr>
          <w:bCs/>
        </w:rPr>
        <w:t>fotovoltaic</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reţeaua</w:t>
      </w:r>
      <w:proofErr w:type="spellEnd"/>
      <w:r w:rsidRPr="005D451A">
        <w:rPr>
          <w:bCs/>
        </w:rPr>
        <w:t xml:space="preserve"> de </w:t>
      </w:r>
      <w:proofErr w:type="spellStart"/>
      <w:r w:rsidRPr="005D451A">
        <w:rPr>
          <w:bCs/>
        </w:rPr>
        <w:t>distribuţie</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conformitate</w:t>
      </w:r>
      <w:proofErr w:type="spellEnd"/>
      <w:r w:rsidRPr="005D451A">
        <w:rPr>
          <w:bCs/>
        </w:rPr>
        <w:t xml:space="preserve"> cu </w:t>
      </w:r>
      <w:proofErr w:type="spellStart"/>
      <w:r w:rsidRPr="005D451A">
        <w:rPr>
          <w:bCs/>
        </w:rPr>
        <w:t>cele</w:t>
      </w:r>
      <w:proofErr w:type="spellEnd"/>
      <w:r w:rsidRPr="005D451A">
        <w:rPr>
          <w:bCs/>
        </w:rPr>
        <w:t xml:space="preserve"> </w:t>
      </w:r>
      <w:proofErr w:type="spellStart"/>
      <w:r w:rsidRPr="005D451A">
        <w:rPr>
          <w:bCs/>
        </w:rPr>
        <w:t>mai</w:t>
      </w:r>
      <w:proofErr w:type="spellEnd"/>
      <w:r w:rsidRPr="005D451A">
        <w:rPr>
          <w:bCs/>
        </w:rPr>
        <w:t xml:space="preserve"> restrictive </w:t>
      </w:r>
      <w:proofErr w:type="spellStart"/>
      <w:r w:rsidRPr="005D451A">
        <w:rPr>
          <w:bCs/>
        </w:rPr>
        <w:t>cerinţe</w:t>
      </w:r>
      <w:proofErr w:type="spellEnd"/>
      <w:r w:rsidRPr="005D451A">
        <w:rPr>
          <w:bCs/>
        </w:rPr>
        <w:t xml:space="preserve"> normative </w:t>
      </w:r>
      <w:proofErr w:type="spellStart"/>
      <w:r w:rsidRPr="005D451A">
        <w:rPr>
          <w:bCs/>
        </w:rPr>
        <w:t>şi</w:t>
      </w:r>
      <w:proofErr w:type="spellEnd"/>
      <w:r w:rsidRPr="005D451A">
        <w:rPr>
          <w:bCs/>
        </w:rPr>
        <w:t xml:space="preserve"> de </w:t>
      </w:r>
      <w:proofErr w:type="spellStart"/>
      <w:r w:rsidRPr="005D451A">
        <w:rPr>
          <w:bCs/>
        </w:rPr>
        <w:t>securitate</w:t>
      </w:r>
      <w:proofErr w:type="spellEnd"/>
      <w:r w:rsidRPr="005D451A">
        <w:rPr>
          <w:bCs/>
        </w:rPr>
        <w:t xml:space="preserve"> </w:t>
      </w:r>
      <w:proofErr w:type="spellStart"/>
      <w:r w:rsidRPr="005D451A">
        <w:rPr>
          <w:bCs/>
        </w:rPr>
        <w:t>aplicabile</w:t>
      </w:r>
      <w:proofErr w:type="spellEnd"/>
      <w:r w:rsidRPr="005D451A">
        <w:rPr>
          <w:bCs/>
        </w:rPr>
        <w:t>.</w:t>
      </w:r>
    </w:p>
    <w:p w14:paraId="65A1433B" w14:textId="258DC474"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Valorile</w:t>
      </w:r>
      <w:proofErr w:type="spellEnd"/>
      <w:r w:rsidRPr="005D451A">
        <w:rPr>
          <w:bCs/>
        </w:rPr>
        <w:t xml:space="preserve"> </w:t>
      </w:r>
      <w:proofErr w:type="spellStart"/>
      <w:r w:rsidRPr="005D451A">
        <w:rPr>
          <w:bCs/>
        </w:rPr>
        <w:t>tensiunilor</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curenţilor</w:t>
      </w:r>
      <w:proofErr w:type="spellEnd"/>
      <w:r w:rsidRPr="005D451A">
        <w:rPr>
          <w:bCs/>
        </w:rPr>
        <w:t xml:space="preserve"> de </w:t>
      </w:r>
      <w:proofErr w:type="spellStart"/>
      <w:r w:rsidRPr="005D451A">
        <w:rPr>
          <w:bCs/>
        </w:rPr>
        <w:t>intrare</w:t>
      </w:r>
      <w:proofErr w:type="spellEnd"/>
      <w:r w:rsidRPr="005D451A">
        <w:rPr>
          <w:bCs/>
        </w:rPr>
        <w:t xml:space="preserve"> </w:t>
      </w:r>
      <w:proofErr w:type="spellStart"/>
      <w:r w:rsidRPr="005D451A">
        <w:rPr>
          <w:bCs/>
        </w:rPr>
        <w:t>în</w:t>
      </w:r>
      <w:proofErr w:type="spellEnd"/>
      <w:r w:rsidRPr="005D451A">
        <w:rPr>
          <w:bCs/>
        </w:rPr>
        <w:t xml:space="preserve"> invertor sunt perfect </w:t>
      </w:r>
      <w:proofErr w:type="spellStart"/>
      <w:r w:rsidRPr="005D451A">
        <w:rPr>
          <w:bCs/>
        </w:rPr>
        <w:t>compatibile</w:t>
      </w:r>
      <w:proofErr w:type="spellEnd"/>
      <w:r w:rsidRPr="005D451A">
        <w:rPr>
          <w:bCs/>
        </w:rPr>
        <w:t xml:space="preserve"> cu </w:t>
      </w:r>
      <w:proofErr w:type="spellStart"/>
      <w:r w:rsidRPr="005D451A">
        <w:rPr>
          <w:bCs/>
        </w:rPr>
        <w:t>cele</w:t>
      </w:r>
      <w:proofErr w:type="spellEnd"/>
      <w:r w:rsidRPr="005D451A">
        <w:rPr>
          <w:bCs/>
        </w:rPr>
        <w:t xml:space="preserve"> ale </w:t>
      </w:r>
      <w:proofErr w:type="spellStart"/>
      <w:r w:rsidRPr="005D451A">
        <w:rPr>
          <w:bCs/>
        </w:rPr>
        <w:t>câmpului</w:t>
      </w:r>
      <w:proofErr w:type="spellEnd"/>
      <w:r w:rsidRPr="005D451A">
        <w:rPr>
          <w:bCs/>
        </w:rPr>
        <w:t xml:space="preserve"> </w:t>
      </w:r>
      <w:proofErr w:type="spellStart"/>
      <w:r w:rsidRPr="005D451A">
        <w:rPr>
          <w:bCs/>
        </w:rPr>
        <w:t>fotovoltaic</w:t>
      </w:r>
      <w:proofErr w:type="spellEnd"/>
      <w:r w:rsidRPr="005D451A">
        <w:rPr>
          <w:bCs/>
        </w:rPr>
        <w:t xml:space="preserve"> </w:t>
      </w:r>
      <w:proofErr w:type="spellStart"/>
      <w:r w:rsidRPr="005D451A">
        <w:rPr>
          <w:bCs/>
        </w:rPr>
        <w:t>conex</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timp</w:t>
      </w:r>
      <w:proofErr w:type="spellEnd"/>
      <w:r w:rsidRPr="005D451A">
        <w:rPr>
          <w:bCs/>
        </w:rPr>
        <w:t xml:space="preserve"> </w:t>
      </w:r>
      <w:proofErr w:type="spellStart"/>
      <w:r w:rsidRPr="005D451A">
        <w:rPr>
          <w:bCs/>
        </w:rPr>
        <w:t>ce</w:t>
      </w:r>
      <w:proofErr w:type="spellEnd"/>
      <w:r w:rsidRPr="005D451A">
        <w:rPr>
          <w:bCs/>
        </w:rPr>
        <w:t xml:space="preserve"> </w:t>
      </w:r>
      <w:proofErr w:type="spellStart"/>
      <w:r w:rsidRPr="005D451A">
        <w:rPr>
          <w:bCs/>
        </w:rPr>
        <w:t>valorile</w:t>
      </w:r>
      <w:proofErr w:type="spellEnd"/>
      <w:r w:rsidRPr="005D451A">
        <w:rPr>
          <w:bCs/>
        </w:rPr>
        <w:t xml:space="preserve"> </w:t>
      </w:r>
      <w:proofErr w:type="spellStart"/>
      <w:r w:rsidRPr="005D451A">
        <w:rPr>
          <w:bCs/>
        </w:rPr>
        <w:t>tensiunilor</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frecvenţelor</w:t>
      </w:r>
      <w:proofErr w:type="spellEnd"/>
      <w:r w:rsidRPr="005D451A">
        <w:rPr>
          <w:bCs/>
        </w:rPr>
        <w:t xml:space="preserve"> de </w:t>
      </w:r>
      <w:proofErr w:type="spellStart"/>
      <w:r w:rsidRPr="005D451A">
        <w:rPr>
          <w:bCs/>
        </w:rPr>
        <w:t>ieşire</w:t>
      </w:r>
      <w:proofErr w:type="spellEnd"/>
      <w:r w:rsidRPr="005D451A">
        <w:rPr>
          <w:bCs/>
        </w:rPr>
        <w:t xml:space="preserve"> sunt </w:t>
      </w:r>
      <w:proofErr w:type="spellStart"/>
      <w:r w:rsidRPr="005D451A">
        <w:rPr>
          <w:bCs/>
        </w:rPr>
        <w:t>compatibile</w:t>
      </w:r>
      <w:proofErr w:type="spellEnd"/>
      <w:r w:rsidRPr="005D451A">
        <w:rPr>
          <w:bCs/>
        </w:rPr>
        <w:t xml:space="preserve"> cu </w:t>
      </w:r>
      <w:proofErr w:type="spellStart"/>
      <w:r w:rsidRPr="005D451A">
        <w:rPr>
          <w:bCs/>
        </w:rPr>
        <w:t>cele</w:t>
      </w:r>
      <w:proofErr w:type="spellEnd"/>
      <w:r w:rsidRPr="005D451A">
        <w:rPr>
          <w:bCs/>
        </w:rPr>
        <w:t xml:space="preserve"> ale </w:t>
      </w:r>
      <w:proofErr w:type="spellStart"/>
      <w:r w:rsidRPr="005D451A">
        <w:rPr>
          <w:bCs/>
        </w:rPr>
        <w:t>reţelei</w:t>
      </w:r>
      <w:proofErr w:type="spellEnd"/>
      <w:r w:rsidRPr="005D451A">
        <w:rPr>
          <w:bCs/>
        </w:rPr>
        <w:t xml:space="preserve"> de </w:t>
      </w:r>
      <w:proofErr w:type="spellStart"/>
      <w:r w:rsidRPr="005D451A">
        <w:rPr>
          <w:bCs/>
        </w:rPr>
        <w:t>distribuţie</w:t>
      </w:r>
      <w:proofErr w:type="spellEnd"/>
      <w:r w:rsidRPr="005D451A">
        <w:rPr>
          <w:bCs/>
        </w:rPr>
        <w:t xml:space="preserve"> la care </w:t>
      </w:r>
      <w:proofErr w:type="spellStart"/>
      <w:r w:rsidRPr="005D451A">
        <w:rPr>
          <w:bCs/>
        </w:rPr>
        <w:t>este</w:t>
      </w:r>
      <w:proofErr w:type="spellEnd"/>
      <w:r w:rsidRPr="005D451A">
        <w:rPr>
          <w:bCs/>
        </w:rPr>
        <w:t xml:space="preserve"> </w:t>
      </w:r>
      <w:proofErr w:type="spellStart"/>
      <w:r w:rsidRPr="005D451A">
        <w:rPr>
          <w:bCs/>
        </w:rPr>
        <w:t>conectată</w:t>
      </w:r>
      <w:proofErr w:type="spellEnd"/>
      <w:r w:rsidRPr="005D451A">
        <w:rPr>
          <w:bCs/>
        </w:rPr>
        <w:t xml:space="preserve"> </w:t>
      </w:r>
      <w:proofErr w:type="spellStart"/>
      <w:r w:rsidRPr="005D451A">
        <w:rPr>
          <w:bCs/>
        </w:rPr>
        <w:t>instalaţia</w:t>
      </w:r>
      <w:proofErr w:type="spellEnd"/>
      <w:r w:rsidRPr="005D451A">
        <w:rPr>
          <w:bCs/>
        </w:rPr>
        <w:t>.</w:t>
      </w:r>
    </w:p>
    <w:p w14:paraId="769D208C" w14:textId="3D634D00"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Invertoarele</w:t>
      </w:r>
      <w:proofErr w:type="spellEnd"/>
      <w:r w:rsidRPr="005D451A">
        <w:rPr>
          <w:bCs/>
        </w:rPr>
        <w:t xml:space="preserve"> </w:t>
      </w:r>
      <w:proofErr w:type="spellStart"/>
      <w:r w:rsidRPr="005D451A">
        <w:rPr>
          <w:bCs/>
        </w:rPr>
        <w:t>monitorizează</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controlează</w:t>
      </w:r>
      <w:proofErr w:type="spellEnd"/>
      <w:r w:rsidRPr="005D451A">
        <w:rPr>
          <w:bCs/>
        </w:rPr>
        <w:t xml:space="preserve"> </w:t>
      </w:r>
      <w:proofErr w:type="spellStart"/>
      <w:r w:rsidRPr="005D451A">
        <w:rPr>
          <w:bCs/>
        </w:rPr>
        <w:t>întreaga</w:t>
      </w:r>
      <w:proofErr w:type="spellEnd"/>
      <w:r w:rsidRPr="005D451A">
        <w:rPr>
          <w:bCs/>
        </w:rPr>
        <w:t xml:space="preserve"> </w:t>
      </w:r>
      <w:proofErr w:type="spellStart"/>
      <w:r w:rsidRPr="005D451A">
        <w:rPr>
          <w:bCs/>
        </w:rPr>
        <w:t>instalaţie</w:t>
      </w:r>
      <w:proofErr w:type="spellEnd"/>
      <w:r w:rsidRPr="005D451A">
        <w:rPr>
          <w:bCs/>
        </w:rPr>
        <w:t xml:space="preserve"> </w:t>
      </w:r>
      <w:proofErr w:type="spellStart"/>
      <w:r w:rsidRPr="005D451A">
        <w:rPr>
          <w:bCs/>
        </w:rPr>
        <w:t>fotovoltaică</w:t>
      </w:r>
      <w:proofErr w:type="spellEnd"/>
      <w:r w:rsidRPr="005D451A">
        <w:rPr>
          <w:bCs/>
        </w:rPr>
        <w:t xml:space="preserve">, </w:t>
      </w:r>
      <w:proofErr w:type="spellStart"/>
      <w:r w:rsidRPr="005D451A">
        <w:rPr>
          <w:bCs/>
        </w:rPr>
        <w:t>asigură</w:t>
      </w:r>
      <w:proofErr w:type="spellEnd"/>
      <w:r w:rsidRPr="005D451A">
        <w:rPr>
          <w:bCs/>
        </w:rPr>
        <w:t xml:space="preserve"> </w:t>
      </w:r>
      <w:proofErr w:type="spellStart"/>
      <w:r w:rsidRPr="005D451A">
        <w:rPr>
          <w:bCs/>
        </w:rPr>
        <w:t>funcţionarea</w:t>
      </w:r>
      <w:proofErr w:type="spellEnd"/>
      <w:r w:rsidRPr="005D451A">
        <w:rPr>
          <w:bCs/>
        </w:rPr>
        <w:t xml:space="preserve"> la </w:t>
      </w:r>
      <w:proofErr w:type="spellStart"/>
      <w:r w:rsidRPr="005D451A">
        <w:rPr>
          <w:bCs/>
        </w:rPr>
        <w:t>capacitatea</w:t>
      </w:r>
      <w:proofErr w:type="spellEnd"/>
      <w:r w:rsidRPr="005D451A">
        <w:rPr>
          <w:bCs/>
        </w:rPr>
        <w:t xml:space="preserve"> </w:t>
      </w:r>
      <w:proofErr w:type="spellStart"/>
      <w:r w:rsidRPr="005D451A">
        <w:rPr>
          <w:bCs/>
        </w:rPr>
        <w:t>maximă</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colectează</w:t>
      </w:r>
      <w:proofErr w:type="spellEnd"/>
      <w:r w:rsidRPr="005D451A">
        <w:rPr>
          <w:bCs/>
        </w:rPr>
        <w:t xml:space="preserve"> </w:t>
      </w:r>
      <w:proofErr w:type="spellStart"/>
      <w:r w:rsidRPr="005D451A">
        <w:rPr>
          <w:bCs/>
        </w:rPr>
        <w:t>datele</w:t>
      </w:r>
      <w:proofErr w:type="spellEnd"/>
      <w:r w:rsidRPr="005D451A">
        <w:rPr>
          <w:bCs/>
        </w:rPr>
        <w:t xml:space="preserve"> </w:t>
      </w:r>
      <w:proofErr w:type="spellStart"/>
      <w:r w:rsidRPr="005D451A">
        <w:rPr>
          <w:bCs/>
        </w:rPr>
        <w:t>specifice</w:t>
      </w:r>
      <w:proofErr w:type="spellEnd"/>
      <w:r w:rsidRPr="005D451A">
        <w:rPr>
          <w:bCs/>
        </w:rPr>
        <w:t xml:space="preserve"> </w:t>
      </w:r>
      <w:proofErr w:type="spellStart"/>
      <w:r w:rsidRPr="005D451A">
        <w:rPr>
          <w:bCs/>
        </w:rPr>
        <w:t>operării</w:t>
      </w:r>
      <w:proofErr w:type="spellEnd"/>
      <w:r w:rsidRPr="005D451A">
        <w:rPr>
          <w:bCs/>
        </w:rPr>
        <w:t>.</w:t>
      </w:r>
    </w:p>
    <w:p w14:paraId="04F68D34" w14:textId="77777777" w:rsidR="002438A4" w:rsidRPr="005D451A" w:rsidRDefault="002438A4" w:rsidP="00F01996">
      <w:pPr>
        <w:pStyle w:val="Antet"/>
        <w:tabs>
          <w:tab w:val="center" w:pos="540"/>
        </w:tabs>
        <w:spacing w:line="259" w:lineRule="auto"/>
        <w:jc w:val="both"/>
        <w:rPr>
          <w:b/>
          <w:bCs/>
        </w:rPr>
      </w:pPr>
      <w:r w:rsidRPr="005D451A">
        <w:rPr>
          <w:b/>
          <w:bCs/>
        </w:rPr>
        <w:t xml:space="preserve">D. </w:t>
      </w:r>
      <w:proofErr w:type="spellStart"/>
      <w:r w:rsidRPr="005D451A">
        <w:rPr>
          <w:b/>
          <w:bCs/>
        </w:rPr>
        <w:t>Transformatoare</w:t>
      </w:r>
      <w:proofErr w:type="spellEnd"/>
    </w:p>
    <w:p w14:paraId="0193BE90" w14:textId="19967DC2"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Transformatorul</w:t>
      </w:r>
      <w:proofErr w:type="spellEnd"/>
      <w:r w:rsidRPr="005D451A">
        <w:rPr>
          <w:bCs/>
        </w:rPr>
        <w:t xml:space="preserve"> </w:t>
      </w:r>
      <w:proofErr w:type="spellStart"/>
      <w:r w:rsidRPr="005D451A">
        <w:rPr>
          <w:bCs/>
        </w:rPr>
        <w:t>permite</w:t>
      </w:r>
      <w:proofErr w:type="spellEnd"/>
      <w:r w:rsidRPr="005D451A">
        <w:rPr>
          <w:bCs/>
        </w:rPr>
        <w:t xml:space="preserve"> </w:t>
      </w:r>
      <w:proofErr w:type="spellStart"/>
      <w:r w:rsidRPr="005D451A">
        <w:rPr>
          <w:bCs/>
        </w:rPr>
        <w:t>transformarea</w:t>
      </w:r>
      <w:proofErr w:type="spellEnd"/>
      <w:r w:rsidRPr="005D451A">
        <w:rPr>
          <w:bCs/>
        </w:rPr>
        <w:t xml:space="preserve"> </w:t>
      </w:r>
      <w:proofErr w:type="spellStart"/>
      <w:r w:rsidRPr="005D451A">
        <w:rPr>
          <w:bCs/>
        </w:rPr>
        <w:t>unei</w:t>
      </w:r>
      <w:proofErr w:type="spellEnd"/>
      <w:r w:rsidRPr="005D451A">
        <w:rPr>
          <w:bCs/>
        </w:rPr>
        <w:t xml:space="preserve"> </w:t>
      </w:r>
      <w:proofErr w:type="spellStart"/>
      <w:r w:rsidRPr="005D451A">
        <w:rPr>
          <w:bCs/>
        </w:rPr>
        <w:t>tensiuni</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altă</w:t>
      </w:r>
      <w:proofErr w:type="spellEnd"/>
      <w:r w:rsidRPr="005D451A">
        <w:rPr>
          <w:bCs/>
        </w:rPr>
        <w:t xml:space="preserve"> </w:t>
      </w:r>
      <w:proofErr w:type="spellStart"/>
      <w:r w:rsidRPr="005D451A">
        <w:rPr>
          <w:bCs/>
        </w:rPr>
        <w:t>tensiune</w:t>
      </w:r>
      <w:proofErr w:type="spellEnd"/>
      <w:r w:rsidRPr="005D451A">
        <w:rPr>
          <w:bCs/>
        </w:rPr>
        <w:t xml:space="preserve">, </w:t>
      </w:r>
      <w:proofErr w:type="spellStart"/>
      <w:r w:rsidRPr="005D451A">
        <w:rPr>
          <w:bCs/>
        </w:rPr>
        <w:t>transformare</w:t>
      </w:r>
      <w:proofErr w:type="spellEnd"/>
      <w:r w:rsidRPr="005D451A">
        <w:rPr>
          <w:bCs/>
        </w:rPr>
        <w:t xml:space="preserve"> </w:t>
      </w:r>
      <w:proofErr w:type="spellStart"/>
      <w:r w:rsidRPr="005D451A">
        <w:rPr>
          <w:bCs/>
        </w:rPr>
        <w:t>necesară</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transportul</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distribuţia</w:t>
      </w:r>
      <w:proofErr w:type="spellEnd"/>
      <w:r w:rsidRPr="005D451A">
        <w:rPr>
          <w:bCs/>
        </w:rPr>
        <w:t xml:space="preserve"> cu </w:t>
      </w:r>
      <w:proofErr w:type="spellStart"/>
      <w:r w:rsidRPr="005D451A">
        <w:rPr>
          <w:bCs/>
        </w:rPr>
        <w:t>pierderi</w:t>
      </w:r>
      <w:proofErr w:type="spellEnd"/>
      <w:r w:rsidRPr="005D451A">
        <w:rPr>
          <w:bCs/>
        </w:rPr>
        <w:t xml:space="preserve"> </w:t>
      </w:r>
      <w:proofErr w:type="spellStart"/>
      <w:r w:rsidRPr="005D451A">
        <w:rPr>
          <w:bCs/>
        </w:rPr>
        <w:t>minime</w:t>
      </w:r>
      <w:proofErr w:type="spellEnd"/>
      <w:r w:rsidRPr="005D451A">
        <w:rPr>
          <w:bCs/>
        </w:rPr>
        <w:t xml:space="preserve"> de </w:t>
      </w:r>
      <w:proofErr w:type="spellStart"/>
      <w:r w:rsidRPr="005D451A">
        <w:rPr>
          <w:bCs/>
        </w:rPr>
        <w:t>energie</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curent</w:t>
      </w:r>
      <w:proofErr w:type="spellEnd"/>
      <w:r w:rsidRPr="005D451A">
        <w:rPr>
          <w:bCs/>
        </w:rPr>
        <w:t xml:space="preserve"> </w:t>
      </w:r>
      <w:proofErr w:type="spellStart"/>
      <w:r w:rsidRPr="005D451A">
        <w:rPr>
          <w:bCs/>
        </w:rPr>
        <w:t>alternativ</w:t>
      </w:r>
      <w:proofErr w:type="spellEnd"/>
      <w:r w:rsidRPr="005D451A">
        <w:rPr>
          <w:bCs/>
        </w:rPr>
        <w:t>.</w:t>
      </w:r>
    </w:p>
    <w:p w14:paraId="1C025668" w14:textId="77777777" w:rsidR="002438A4" w:rsidRPr="005D451A" w:rsidRDefault="002438A4" w:rsidP="00F01996">
      <w:pPr>
        <w:pStyle w:val="Antet"/>
        <w:tabs>
          <w:tab w:val="center" w:pos="540"/>
        </w:tabs>
        <w:spacing w:line="259" w:lineRule="auto"/>
        <w:jc w:val="both"/>
        <w:rPr>
          <w:b/>
          <w:bCs/>
        </w:rPr>
      </w:pPr>
      <w:r w:rsidRPr="005D451A">
        <w:rPr>
          <w:b/>
          <w:bCs/>
        </w:rPr>
        <w:t xml:space="preserve">E. </w:t>
      </w:r>
      <w:proofErr w:type="spellStart"/>
      <w:r w:rsidRPr="005D451A">
        <w:rPr>
          <w:b/>
          <w:bCs/>
        </w:rPr>
        <w:t>Sistem</w:t>
      </w:r>
      <w:proofErr w:type="spellEnd"/>
      <w:r w:rsidRPr="005D451A">
        <w:rPr>
          <w:b/>
          <w:bCs/>
        </w:rPr>
        <w:t xml:space="preserve"> de control </w:t>
      </w:r>
      <w:proofErr w:type="spellStart"/>
      <w:r w:rsidRPr="005D451A">
        <w:rPr>
          <w:b/>
          <w:bCs/>
        </w:rPr>
        <w:t>şi</w:t>
      </w:r>
      <w:proofErr w:type="spellEnd"/>
      <w:r w:rsidRPr="005D451A">
        <w:rPr>
          <w:b/>
          <w:bCs/>
        </w:rPr>
        <w:t xml:space="preserve"> </w:t>
      </w:r>
      <w:proofErr w:type="spellStart"/>
      <w:r w:rsidRPr="005D451A">
        <w:rPr>
          <w:b/>
          <w:bCs/>
        </w:rPr>
        <w:t>monitorizare</w:t>
      </w:r>
      <w:proofErr w:type="spellEnd"/>
    </w:p>
    <w:p w14:paraId="20B9A130" w14:textId="6872DD08"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Sistemul</w:t>
      </w:r>
      <w:proofErr w:type="spellEnd"/>
      <w:r w:rsidRPr="005D451A">
        <w:rPr>
          <w:bCs/>
        </w:rPr>
        <w:t xml:space="preserve"> de control </w:t>
      </w:r>
      <w:proofErr w:type="spellStart"/>
      <w:r w:rsidRPr="005D451A">
        <w:rPr>
          <w:bCs/>
        </w:rPr>
        <w:t>şi</w:t>
      </w:r>
      <w:proofErr w:type="spellEnd"/>
      <w:r w:rsidRPr="005D451A">
        <w:rPr>
          <w:bCs/>
        </w:rPr>
        <w:t xml:space="preserve"> </w:t>
      </w:r>
      <w:proofErr w:type="spellStart"/>
      <w:r w:rsidRPr="005D451A">
        <w:rPr>
          <w:bCs/>
        </w:rPr>
        <w:t>monitorizare</w:t>
      </w:r>
      <w:proofErr w:type="spellEnd"/>
      <w:r w:rsidRPr="005D451A">
        <w:rPr>
          <w:bCs/>
        </w:rPr>
        <w:t xml:space="preserve"> </w:t>
      </w:r>
      <w:proofErr w:type="gramStart"/>
      <w:r w:rsidRPr="005D451A">
        <w:rPr>
          <w:bCs/>
        </w:rPr>
        <w:t>a</w:t>
      </w:r>
      <w:proofErr w:type="gramEnd"/>
      <w:r w:rsidRPr="005D451A">
        <w:rPr>
          <w:bCs/>
        </w:rPr>
        <w:t xml:space="preserve"> </w:t>
      </w:r>
      <w:proofErr w:type="spellStart"/>
      <w:r w:rsidRPr="005D451A">
        <w:rPr>
          <w:bCs/>
        </w:rPr>
        <w:t>instalaţiei</w:t>
      </w:r>
      <w:proofErr w:type="spellEnd"/>
      <w:r w:rsidRPr="005D451A">
        <w:rPr>
          <w:bCs/>
        </w:rPr>
        <w:t xml:space="preserve"> </w:t>
      </w:r>
      <w:proofErr w:type="spellStart"/>
      <w:r w:rsidRPr="005D451A">
        <w:rPr>
          <w:bCs/>
        </w:rPr>
        <w:t>fotovoltaice</w:t>
      </w:r>
      <w:proofErr w:type="spellEnd"/>
      <w:r w:rsidRPr="005D451A">
        <w:rPr>
          <w:bCs/>
        </w:rPr>
        <w:t xml:space="preserve"> </w:t>
      </w:r>
      <w:proofErr w:type="spellStart"/>
      <w:r w:rsidRPr="005D451A">
        <w:rPr>
          <w:bCs/>
        </w:rPr>
        <w:t>permite</w:t>
      </w:r>
      <w:proofErr w:type="spellEnd"/>
      <w:r w:rsidRPr="005D451A">
        <w:rPr>
          <w:bCs/>
        </w:rPr>
        <w:t xml:space="preserve">, </w:t>
      </w:r>
      <w:proofErr w:type="spellStart"/>
      <w:r w:rsidRPr="005D451A">
        <w:rPr>
          <w:bCs/>
        </w:rPr>
        <w:t>prin</w:t>
      </w:r>
      <w:proofErr w:type="spellEnd"/>
      <w:r w:rsidRPr="005D451A">
        <w:rPr>
          <w:bCs/>
        </w:rPr>
        <w:t xml:space="preserve"> </w:t>
      </w:r>
      <w:proofErr w:type="spellStart"/>
      <w:r w:rsidRPr="005D451A">
        <w:rPr>
          <w:bCs/>
        </w:rPr>
        <w:t>intermediul</w:t>
      </w:r>
      <w:proofErr w:type="spellEnd"/>
      <w:r w:rsidRPr="005D451A">
        <w:rPr>
          <w:bCs/>
        </w:rPr>
        <w:t xml:space="preserve"> </w:t>
      </w:r>
      <w:proofErr w:type="spellStart"/>
      <w:r w:rsidRPr="005D451A">
        <w:rPr>
          <w:bCs/>
        </w:rPr>
        <w:t>unui</w:t>
      </w:r>
      <w:proofErr w:type="spellEnd"/>
      <w:r w:rsidRPr="005D451A">
        <w:rPr>
          <w:bCs/>
        </w:rPr>
        <w:t xml:space="preserve"> computer </w:t>
      </w:r>
      <w:proofErr w:type="spellStart"/>
      <w:r w:rsidRPr="005D451A">
        <w:rPr>
          <w:bCs/>
        </w:rPr>
        <w:t>şi</w:t>
      </w:r>
      <w:proofErr w:type="spellEnd"/>
      <w:r w:rsidRPr="005D451A">
        <w:rPr>
          <w:bCs/>
        </w:rPr>
        <w:t xml:space="preserve"> a </w:t>
      </w:r>
      <w:proofErr w:type="spellStart"/>
      <w:r w:rsidRPr="005D451A">
        <w:rPr>
          <w:bCs/>
        </w:rPr>
        <w:t>unui</w:t>
      </w:r>
      <w:proofErr w:type="spellEnd"/>
      <w:r w:rsidRPr="005D451A">
        <w:rPr>
          <w:bCs/>
        </w:rPr>
        <w:t xml:space="preserve"> software </w:t>
      </w:r>
      <w:proofErr w:type="spellStart"/>
      <w:r w:rsidRPr="005D451A">
        <w:rPr>
          <w:bCs/>
        </w:rPr>
        <w:t>specializat</w:t>
      </w:r>
      <w:proofErr w:type="spellEnd"/>
      <w:r w:rsidRPr="005D451A">
        <w:rPr>
          <w:bCs/>
        </w:rPr>
        <w:t xml:space="preserve">, </w:t>
      </w:r>
      <w:proofErr w:type="spellStart"/>
      <w:r w:rsidRPr="005D451A">
        <w:rPr>
          <w:bCs/>
        </w:rPr>
        <w:t>monitorizarea</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fiecare</w:t>
      </w:r>
      <w:proofErr w:type="spellEnd"/>
      <w:r w:rsidRPr="005D451A">
        <w:rPr>
          <w:bCs/>
        </w:rPr>
        <w:t xml:space="preserve"> moment a </w:t>
      </w:r>
      <w:proofErr w:type="spellStart"/>
      <w:r w:rsidRPr="005D451A">
        <w:rPr>
          <w:bCs/>
        </w:rPr>
        <w:t>stării</w:t>
      </w:r>
      <w:proofErr w:type="spellEnd"/>
      <w:r w:rsidRPr="005D451A">
        <w:rPr>
          <w:bCs/>
        </w:rPr>
        <w:t xml:space="preserve"> </w:t>
      </w:r>
      <w:proofErr w:type="spellStart"/>
      <w:r w:rsidRPr="005D451A">
        <w:rPr>
          <w:bCs/>
        </w:rPr>
        <w:t>instalaţiei</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verificarea</w:t>
      </w:r>
      <w:proofErr w:type="spellEnd"/>
      <w:r w:rsidRPr="005D451A">
        <w:rPr>
          <w:bCs/>
        </w:rPr>
        <w:t xml:space="preserve"> </w:t>
      </w:r>
      <w:proofErr w:type="spellStart"/>
      <w:r w:rsidRPr="005D451A">
        <w:rPr>
          <w:bCs/>
        </w:rPr>
        <w:t>funcţionalităţii</w:t>
      </w:r>
      <w:proofErr w:type="spellEnd"/>
      <w:r w:rsidRPr="005D451A">
        <w:rPr>
          <w:bCs/>
        </w:rPr>
        <w:t xml:space="preserve"> </w:t>
      </w:r>
      <w:proofErr w:type="spellStart"/>
      <w:r w:rsidRPr="005D451A">
        <w:rPr>
          <w:bCs/>
        </w:rPr>
        <w:t>invertoarelor</w:t>
      </w:r>
      <w:proofErr w:type="spellEnd"/>
      <w:r w:rsidRPr="005D451A">
        <w:rPr>
          <w:bCs/>
        </w:rPr>
        <w:t xml:space="preserve"> </w:t>
      </w:r>
      <w:proofErr w:type="spellStart"/>
      <w:r w:rsidRPr="005D451A">
        <w:rPr>
          <w:bCs/>
        </w:rPr>
        <w:t>instalate</w:t>
      </w:r>
      <w:proofErr w:type="spellEnd"/>
      <w:r w:rsidRPr="005D451A">
        <w:rPr>
          <w:bCs/>
        </w:rPr>
        <w:t xml:space="preserve"> cu </w:t>
      </w:r>
      <w:proofErr w:type="spellStart"/>
      <w:r w:rsidRPr="005D451A">
        <w:rPr>
          <w:bCs/>
        </w:rPr>
        <w:t>posibilitatea</w:t>
      </w:r>
      <w:proofErr w:type="spellEnd"/>
      <w:r w:rsidRPr="005D451A">
        <w:rPr>
          <w:bCs/>
        </w:rPr>
        <w:t xml:space="preserve"> </w:t>
      </w:r>
      <w:proofErr w:type="spellStart"/>
      <w:r w:rsidRPr="005D451A">
        <w:rPr>
          <w:bCs/>
        </w:rPr>
        <w:t>vizualizării</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înregistrării</w:t>
      </w:r>
      <w:proofErr w:type="spellEnd"/>
      <w:r w:rsidRPr="005D451A">
        <w:rPr>
          <w:bCs/>
        </w:rPr>
        <w:t xml:space="preserve"> </w:t>
      </w:r>
      <w:proofErr w:type="spellStart"/>
      <w:r w:rsidRPr="005D451A">
        <w:rPr>
          <w:bCs/>
        </w:rPr>
        <w:t>tuturor</w:t>
      </w:r>
      <w:proofErr w:type="spellEnd"/>
      <w:r w:rsidRPr="005D451A">
        <w:rPr>
          <w:bCs/>
        </w:rPr>
        <w:t xml:space="preserve"> </w:t>
      </w:r>
      <w:proofErr w:type="spellStart"/>
      <w:r w:rsidRPr="005D451A">
        <w:rPr>
          <w:bCs/>
        </w:rPr>
        <w:t>indicaţiilor</w:t>
      </w:r>
      <w:proofErr w:type="spellEnd"/>
      <w:r w:rsidRPr="005D451A">
        <w:rPr>
          <w:bCs/>
        </w:rPr>
        <w:t xml:space="preserve"> </w:t>
      </w:r>
      <w:proofErr w:type="spellStart"/>
      <w:r w:rsidRPr="005D451A">
        <w:rPr>
          <w:bCs/>
        </w:rPr>
        <w:t>tehnice</w:t>
      </w:r>
      <w:proofErr w:type="spellEnd"/>
      <w:r w:rsidRPr="005D451A">
        <w:rPr>
          <w:bCs/>
        </w:rPr>
        <w:t xml:space="preserve"> (</w:t>
      </w:r>
      <w:proofErr w:type="spellStart"/>
      <w:r w:rsidRPr="005D451A">
        <w:rPr>
          <w:bCs/>
        </w:rPr>
        <w:t>tensiuni</w:t>
      </w:r>
      <w:proofErr w:type="spellEnd"/>
      <w:r w:rsidRPr="005D451A">
        <w:rPr>
          <w:bCs/>
        </w:rPr>
        <w:t xml:space="preserve">, </w:t>
      </w:r>
      <w:proofErr w:type="spellStart"/>
      <w:r w:rsidRPr="005D451A">
        <w:rPr>
          <w:bCs/>
        </w:rPr>
        <w:t>curenţi</w:t>
      </w:r>
      <w:proofErr w:type="spellEnd"/>
      <w:r w:rsidRPr="005D451A">
        <w:rPr>
          <w:bCs/>
        </w:rPr>
        <w:t xml:space="preserve">, </w:t>
      </w:r>
      <w:proofErr w:type="spellStart"/>
      <w:r w:rsidRPr="005D451A">
        <w:rPr>
          <w:bCs/>
        </w:rPr>
        <w:t>putere</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energie</w:t>
      </w:r>
      <w:proofErr w:type="spellEnd"/>
      <w:r w:rsidRPr="005D451A">
        <w:rPr>
          <w:bCs/>
        </w:rPr>
        <w:t xml:space="preserve"> </w:t>
      </w:r>
      <w:proofErr w:type="spellStart"/>
      <w:r w:rsidRPr="005D451A">
        <w:rPr>
          <w:bCs/>
        </w:rPr>
        <w:t>electrică</w:t>
      </w:r>
      <w:proofErr w:type="spellEnd"/>
      <w:r w:rsidRPr="005D451A">
        <w:rPr>
          <w:bCs/>
        </w:rPr>
        <w:t xml:space="preserve"> </w:t>
      </w:r>
      <w:proofErr w:type="spellStart"/>
      <w:r w:rsidRPr="005D451A">
        <w:rPr>
          <w:bCs/>
        </w:rPr>
        <w:t>produsă</w:t>
      </w:r>
      <w:proofErr w:type="spellEnd"/>
      <w:r w:rsidRPr="005D451A">
        <w:rPr>
          <w:bCs/>
        </w:rPr>
        <w:t xml:space="preserve">, </w:t>
      </w:r>
      <w:proofErr w:type="spellStart"/>
      <w:r w:rsidRPr="005D451A">
        <w:rPr>
          <w:bCs/>
        </w:rPr>
        <w:t>etc</w:t>
      </w:r>
      <w:proofErr w:type="spellEnd"/>
      <w:r w:rsidRPr="005D451A">
        <w:rPr>
          <w:bCs/>
        </w:rPr>
        <w:t xml:space="preserve">) a </w:t>
      </w:r>
      <w:proofErr w:type="spellStart"/>
      <w:r w:rsidRPr="005D451A">
        <w:rPr>
          <w:bCs/>
        </w:rPr>
        <w:t>fiecărui</w:t>
      </w:r>
      <w:proofErr w:type="spellEnd"/>
      <w:r w:rsidRPr="005D451A">
        <w:rPr>
          <w:bCs/>
        </w:rPr>
        <w:t xml:space="preserve"> invertor.</w:t>
      </w:r>
    </w:p>
    <w:p w14:paraId="0C695F68" w14:textId="74CE543B" w:rsidR="002438A4" w:rsidRPr="005D451A" w:rsidRDefault="002438A4" w:rsidP="00F01996">
      <w:pPr>
        <w:pStyle w:val="Antet"/>
        <w:tabs>
          <w:tab w:val="center" w:pos="540"/>
        </w:tabs>
        <w:spacing w:line="259" w:lineRule="auto"/>
        <w:jc w:val="both"/>
        <w:rPr>
          <w:bCs/>
        </w:rPr>
      </w:pPr>
      <w:r w:rsidRPr="005D451A">
        <w:rPr>
          <w:bCs/>
        </w:rPr>
        <w:tab/>
      </w:r>
      <w:proofErr w:type="spellStart"/>
      <w:r w:rsidRPr="005D451A">
        <w:rPr>
          <w:bCs/>
        </w:rPr>
        <w:t>Sistemul</w:t>
      </w:r>
      <w:proofErr w:type="spellEnd"/>
      <w:r w:rsidRPr="005D451A">
        <w:rPr>
          <w:bCs/>
        </w:rPr>
        <w:t xml:space="preserve"> </w:t>
      </w:r>
      <w:proofErr w:type="spellStart"/>
      <w:r w:rsidRPr="005D451A">
        <w:rPr>
          <w:bCs/>
        </w:rPr>
        <w:t>efectuează</w:t>
      </w:r>
      <w:proofErr w:type="spellEnd"/>
      <w:r w:rsidRPr="005D451A">
        <w:rPr>
          <w:bCs/>
        </w:rPr>
        <w:t xml:space="preserve"> pe </w:t>
      </w:r>
      <w:proofErr w:type="spellStart"/>
      <w:r w:rsidRPr="005D451A">
        <w:rPr>
          <w:bCs/>
        </w:rPr>
        <w:t>lângă</w:t>
      </w:r>
      <w:proofErr w:type="spellEnd"/>
      <w:r w:rsidRPr="005D451A">
        <w:rPr>
          <w:bCs/>
        </w:rPr>
        <w:t xml:space="preserve"> </w:t>
      </w:r>
      <w:proofErr w:type="spellStart"/>
      <w:r w:rsidRPr="005D451A">
        <w:rPr>
          <w:bCs/>
        </w:rPr>
        <w:t>aceasta</w:t>
      </w:r>
      <w:proofErr w:type="spellEnd"/>
      <w:r w:rsidRPr="005D451A">
        <w:rPr>
          <w:bCs/>
        </w:rPr>
        <w:t xml:space="preserve"> </w:t>
      </w:r>
      <w:proofErr w:type="spellStart"/>
      <w:r w:rsidRPr="005D451A">
        <w:rPr>
          <w:bCs/>
        </w:rPr>
        <w:t>şi</w:t>
      </w:r>
      <w:proofErr w:type="spellEnd"/>
      <w:r w:rsidRPr="005D451A">
        <w:rPr>
          <w:bCs/>
        </w:rPr>
        <w:t xml:space="preserve"> o </w:t>
      </w:r>
      <w:proofErr w:type="spellStart"/>
      <w:r w:rsidRPr="005D451A">
        <w:rPr>
          <w:bCs/>
        </w:rPr>
        <w:t>înregistrare</w:t>
      </w:r>
      <w:proofErr w:type="spellEnd"/>
      <w:r w:rsidRPr="005D451A">
        <w:rPr>
          <w:bCs/>
        </w:rPr>
        <w:t xml:space="preserve"> </w:t>
      </w:r>
      <w:proofErr w:type="spellStart"/>
      <w:r w:rsidRPr="005D451A">
        <w:rPr>
          <w:bCs/>
        </w:rPr>
        <w:t>automată</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continuă</w:t>
      </w:r>
      <w:proofErr w:type="spellEnd"/>
      <w:r w:rsidRPr="005D451A">
        <w:rPr>
          <w:bCs/>
        </w:rPr>
        <w:t xml:space="preserve"> a </w:t>
      </w:r>
      <w:proofErr w:type="spellStart"/>
      <w:r w:rsidRPr="005D451A">
        <w:rPr>
          <w:bCs/>
        </w:rPr>
        <w:t>tuturor</w:t>
      </w:r>
      <w:proofErr w:type="spellEnd"/>
      <w:r w:rsidRPr="005D451A">
        <w:rPr>
          <w:bCs/>
        </w:rPr>
        <w:t xml:space="preserve"> </w:t>
      </w:r>
      <w:proofErr w:type="spellStart"/>
      <w:r w:rsidRPr="005D451A">
        <w:rPr>
          <w:bCs/>
        </w:rPr>
        <w:t>valorilor</w:t>
      </w:r>
      <w:proofErr w:type="spellEnd"/>
      <w:r w:rsidRPr="005D451A">
        <w:rPr>
          <w:bCs/>
        </w:rPr>
        <w:t xml:space="preserve"> de </w:t>
      </w:r>
      <w:proofErr w:type="spellStart"/>
      <w:r w:rsidRPr="005D451A">
        <w:rPr>
          <w:bCs/>
        </w:rPr>
        <w:t>producţie</w:t>
      </w:r>
      <w:proofErr w:type="spellEnd"/>
      <w:r w:rsidRPr="005D451A">
        <w:rPr>
          <w:bCs/>
        </w:rPr>
        <w:t xml:space="preserve"> ale </w:t>
      </w:r>
      <w:proofErr w:type="spellStart"/>
      <w:r w:rsidRPr="005D451A">
        <w:rPr>
          <w:bCs/>
        </w:rPr>
        <w:t>instalaţiei</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astfel</w:t>
      </w:r>
      <w:proofErr w:type="spellEnd"/>
      <w:r w:rsidRPr="005D451A">
        <w:rPr>
          <w:bCs/>
        </w:rPr>
        <w:t xml:space="preserve"> </w:t>
      </w:r>
      <w:proofErr w:type="spellStart"/>
      <w:r w:rsidRPr="005D451A">
        <w:rPr>
          <w:bCs/>
        </w:rPr>
        <w:t>va</w:t>
      </w:r>
      <w:proofErr w:type="spellEnd"/>
      <w:r w:rsidRPr="005D451A">
        <w:rPr>
          <w:bCs/>
        </w:rPr>
        <w:t xml:space="preserve"> fi </w:t>
      </w:r>
      <w:proofErr w:type="spellStart"/>
      <w:r w:rsidRPr="005D451A">
        <w:rPr>
          <w:bCs/>
        </w:rPr>
        <w:t>posibilă</w:t>
      </w:r>
      <w:proofErr w:type="spellEnd"/>
      <w:r w:rsidRPr="005D451A">
        <w:rPr>
          <w:bCs/>
        </w:rPr>
        <w:t xml:space="preserve"> </w:t>
      </w:r>
      <w:proofErr w:type="spellStart"/>
      <w:r w:rsidRPr="005D451A">
        <w:rPr>
          <w:bCs/>
        </w:rPr>
        <w:t>vizualizarea</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orice</w:t>
      </w:r>
      <w:proofErr w:type="spellEnd"/>
      <w:r w:rsidRPr="005D451A">
        <w:rPr>
          <w:bCs/>
        </w:rPr>
        <w:t xml:space="preserve"> moment a </w:t>
      </w:r>
      <w:proofErr w:type="spellStart"/>
      <w:r w:rsidRPr="005D451A">
        <w:rPr>
          <w:bCs/>
        </w:rPr>
        <w:t>tuturor</w:t>
      </w:r>
      <w:proofErr w:type="spellEnd"/>
      <w:r w:rsidRPr="005D451A">
        <w:rPr>
          <w:bCs/>
        </w:rPr>
        <w:t xml:space="preserve"> </w:t>
      </w:r>
      <w:proofErr w:type="spellStart"/>
      <w:r w:rsidRPr="005D451A">
        <w:rPr>
          <w:bCs/>
        </w:rPr>
        <w:t>mărimilor</w:t>
      </w:r>
      <w:proofErr w:type="spellEnd"/>
      <w:r w:rsidR="00E942A2" w:rsidRPr="005D451A">
        <w:rPr>
          <w:bCs/>
        </w:rPr>
        <w:t xml:space="preserve"> </w:t>
      </w:r>
      <w:proofErr w:type="spellStart"/>
      <w:r w:rsidRPr="005D451A">
        <w:rPr>
          <w:bCs/>
        </w:rPr>
        <w:t>caracteristice</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zilele</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lunile</w:t>
      </w:r>
      <w:proofErr w:type="spellEnd"/>
      <w:r w:rsidRPr="005D451A">
        <w:rPr>
          <w:bCs/>
        </w:rPr>
        <w:t xml:space="preserve"> </w:t>
      </w:r>
      <w:proofErr w:type="spellStart"/>
      <w:r w:rsidRPr="005D451A">
        <w:rPr>
          <w:bCs/>
        </w:rPr>
        <w:t>trecute</w:t>
      </w:r>
      <w:proofErr w:type="spellEnd"/>
      <w:r w:rsidRPr="005D451A">
        <w:rPr>
          <w:bCs/>
        </w:rPr>
        <w:t>.</w:t>
      </w:r>
    </w:p>
    <w:p w14:paraId="6EB9C161" w14:textId="3EB711BC" w:rsidR="003468E9" w:rsidRPr="005D451A" w:rsidRDefault="00E942A2" w:rsidP="00314B88">
      <w:pPr>
        <w:pStyle w:val="Style22"/>
        <w:widowControl/>
        <w:spacing w:line="259" w:lineRule="auto"/>
        <w:ind w:firstLine="0"/>
        <w:jc w:val="both"/>
        <w:rPr>
          <w:rStyle w:val="FontStyle75"/>
          <w:sz w:val="24"/>
          <w:szCs w:val="24"/>
          <w:lang w:val="ro-RO" w:eastAsia="ro-RO"/>
        </w:rPr>
      </w:pPr>
      <w:r w:rsidRPr="005D451A">
        <w:rPr>
          <w:rStyle w:val="FontStyle75"/>
          <w:sz w:val="24"/>
          <w:szCs w:val="24"/>
          <w:lang w:val="ro-RO" w:eastAsia="ro-RO"/>
        </w:rPr>
        <w:t>Se va prevedea un sistem dc supraveghere video, camere video color fixe de exterior, perimetral cu</w:t>
      </w:r>
      <w:r w:rsidR="00314B88" w:rsidRPr="005D451A">
        <w:rPr>
          <w:rStyle w:val="FontStyle75"/>
          <w:sz w:val="24"/>
          <w:szCs w:val="24"/>
          <w:lang w:val="ro-RO" w:eastAsia="ro-RO"/>
        </w:rPr>
        <w:t xml:space="preserve"> </w:t>
      </w:r>
      <w:r w:rsidRPr="005D451A">
        <w:rPr>
          <w:rStyle w:val="FontStyle75"/>
          <w:sz w:val="24"/>
          <w:szCs w:val="24"/>
          <w:lang w:val="ro-RO" w:eastAsia="ro-RO"/>
        </w:rPr>
        <w:t>prindere pe stalpi dc iluminat</w:t>
      </w:r>
      <w:r w:rsidR="003468E9" w:rsidRPr="005D451A">
        <w:rPr>
          <w:rStyle w:val="FontStyle75"/>
          <w:sz w:val="24"/>
          <w:szCs w:val="24"/>
          <w:lang w:val="ro-RO" w:eastAsia="ro-RO"/>
        </w:rPr>
        <w:t>, precum si un sistem de antiefractie, Prin internet, utilizatorul (beneficiarul) va avea acces la o aplicaţie de monitorizare a  parametrilor dc funcţionare.</w:t>
      </w:r>
    </w:p>
    <w:p w14:paraId="29164A45" w14:textId="77777777" w:rsidR="003468E9" w:rsidRPr="005D451A" w:rsidRDefault="003468E9" w:rsidP="00F01996">
      <w:pPr>
        <w:pStyle w:val="Style22"/>
        <w:widowControl/>
        <w:spacing w:line="259" w:lineRule="auto"/>
        <w:ind w:left="202"/>
        <w:rPr>
          <w:bCs/>
        </w:rPr>
      </w:pPr>
    </w:p>
    <w:bookmarkEnd w:id="11"/>
    <w:p w14:paraId="42C73DDD" w14:textId="0856AF4E" w:rsidR="000472A4" w:rsidRPr="005D451A" w:rsidRDefault="00E942A2" w:rsidP="00314B88">
      <w:pPr>
        <w:spacing w:line="259" w:lineRule="auto"/>
        <w:jc w:val="both"/>
        <w:rPr>
          <w:rStyle w:val="FontStyle33"/>
          <w:b w:val="0"/>
          <w:bCs w:val="0"/>
          <w:sz w:val="24"/>
          <w:szCs w:val="24"/>
          <w:lang w:val="ro-RO"/>
        </w:rPr>
      </w:pPr>
      <w:r w:rsidRPr="005D451A">
        <w:rPr>
          <w:rFonts w:eastAsia="Times New Roman"/>
          <w:bCs/>
          <w:lang w:val="ro-RO"/>
        </w:rPr>
        <w:t xml:space="preserve"> </w:t>
      </w:r>
    </w:p>
    <w:p w14:paraId="3B1A8594" w14:textId="4DB8756C" w:rsidR="00270D3B" w:rsidRPr="005D451A" w:rsidRDefault="00A6401C" w:rsidP="00F01996">
      <w:pPr>
        <w:pStyle w:val="Style1"/>
        <w:widowControl/>
        <w:shd w:val="clear" w:color="auto" w:fill="D9D9D9" w:themeFill="background1" w:themeFillShade="D9"/>
        <w:tabs>
          <w:tab w:val="left" w:pos="284"/>
        </w:tabs>
        <w:spacing w:line="259" w:lineRule="auto"/>
        <w:jc w:val="both"/>
        <w:rPr>
          <w:rStyle w:val="FontStyle33"/>
          <w:sz w:val="24"/>
          <w:szCs w:val="24"/>
          <w:lang w:val="ro-RO" w:eastAsia="ro-RO"/>
        </w:rPr>
      </w:pPr>
      <w:r w:rsidRPr="005D451A">
        <w:rPr>
          <w:rStyle w:val="FontStyle33"/>
          <w:sz w:val="24"/>
          <w:szCs w:val="24"/>
          <w:lang w:val="ro-RO" w:eastAsia="ro-RO"/>
        </w:rPr>
        <w:t>3</w:t>
      </w:r>
      <w:r w:rsidR="00270D3B" w:rsidRPr="005D451A">
        <w:rPr>
          <w:rStyle w:val="FontStyle33"/>
          <w:sz w:val="24"/>
          <w:szCs w:val="24"/>
          <w:lang w:val="ro-RO" w:eastAsia="ro-RO"/>
        </w:rPr>
        <w:t>.</w:t>
      </w:r>
      <w:r w:rsidR="00270D3B" w:rsidRPr="005D451A">
        <w:rPr>
          <w:lang w:val="ro-RO" w:eastAsia="ro-RO"/>
        </w:rPr>
        <w:t xml:space="preserve"> </w:t>
      </w:r>
      <w:r w:rsidR="00270D3B" w:rsidRPr="005D451A">
        <w:rPr>
          <w:rStyle w:val="FontStyle60"/>
          <w:rFonts w:ascii="Times New Roman" w:hAnsi="Times New Roman" w:cs="Times New Roman"/>
          <w:sz w:val="24"/>
          <w:szCs w:val="24"/>
          <w:lang w:val="ro-RO" w:eastAsia="ro-RO"/>
        </w:rPr>
        <w:t>DESCRIEREA SERVICIILOR</w:t>
      </w:r>
      <w:r w:rsidR="00AA7A89" w:rsidRPr="005D451A">
        <w:rPr>
          <w:rStyle w:val="FontStyle60"/>
          <w:rFonts w:ascii="Times New Roman" w:hAnsi="Times New Roman" w:cs="Times New Roman"/>
          <w:sz w:val="24"/>
          <w:szCs w:val="24"/>
          <w:lang w:val="ro-RO" w:eastAsia="ro-RO"/>
        </w:rPr>
        <w:t xml:space="preserve"> CE VOR FI PRESTATE</w:t>
      </w:r>
    </w:p>
    <w:p w14:paraId="03835BFB" w14:textId="319AA8FA" w:rsidR="00270D3B" w:rsidRPr="005D451A" w:rsidRDefault="00270D3B" w:rsidP="00F01996">
      <w:pPr>
        <w:pStyle w:val="Style28"/>
        <w:widowControl/>
        <w:tabs>
          <w:tab w:val="left" w:pos="284"/>
        </w:tabs>
        <w:spacing w:line="259" w:lineRule="auto"/>
        <w:rPr>
          <w:rFonts w:eastAsia="Times New Roman"/>
          <w:bCs/>
          <w:lang w:val="ro-RO"/>
        </w:rPr>
      </w:pPr>
      <w:r w:rsidRPr="005D451A">
        <w:rPr>
          <w:rFonts w:eastAsia="Times New Roman"/>
          <w:bCs/>
          <w:lang w:val="ro-RO"/>
        </w:rPr>
        <w:t xml:space="preserve">Serviciile pe care Prestatorul le va realiza, vor fi </w:t>
      </w:r>
      <w:r w:rsidR="00080A03" w:rsidRPr="005D451A">
        <w:rPr>
          <w:rFonts w:eastAsia="Times New Roman"/>
          <w:bCs/>
          <w:lang w:val="ro-RO"/>
        </w:rPr>
        <w:t>î</w:t>
      </w:r>
      <w:r w:rsidRPr="005D451A">
        <w:rPr>
          <w:rFonts w:eastAsia="Times New Roman"/>
          <w:bCs/>
          <w:lang w:val="ro-RO"/>
        </w:rPr>
        <w:t>n conformitate cu prezentul caiet de sarcini, cu prevederile HG nr. 907/2016, cu respectarea legislației și reglementărilor tehnice curente în vigoare și în baza aplicării unor metodologii relevante, bazate pe cele mai bune practici naționale și internaționale în domeniu, cu respectarea prevederilor standardelor aplicabile europene, adoptate sau in curs de adoptare de către Institutul Roman de Standardizare, standardelor elaborate de organisme tehnice recunoscute internațional, manualelor de referința, etc.</w:t>
      </w:r>
    </w:p>
    <w:p w14:paraId="616C5E29" w14:textId="13471FE9" w:rsidR="00270D3B" w:rsidRPr="005D451A" w:rsidRDefault="00270D3B" w:rsidP="00F01996">
      <w:pPr>
        <w:pStyle w:val="Style30"/>
        <w:widowControl/>
        <w:spacing w:line="259" w:lineRule="auto"/>
        <w:ind w:firstLine="0"/>
        <w:rPr>
          <w:rFonts w:ascii="Times New Roman" w:eastAsia="Times New Roman" w:hAnsi="Times New Roman" w:cs="Times New Roman"/>
          <w:bCs/>
          <w:lang w:val="ro-RO"/>
        </w:rPr>
      </w:pPr>
      <w:r w:rsidRPr="005D451A">
        <w:rPr>
          <w:rFonts w:ascii="Times New Roman" w:eastAsia="Times New Roman" w:hAnsi="Times New Roman" w:cs="Times New Roman"/>
          <w:bCs/>
          <w:lang w:val="ro-RO"/>
        </w:rPr>
        <w:t xml:space="preserve">Prestatorul va fi responsabil pentru asigurarea resurselor necesare </w:t>
      </w:r>
      <w:r w:rsidR="00080A03" w:rsidRPr="005D451A">
        <w:rPr>
          <w:rFonts w:ascii="Times New Roman" w:eastAsia="Times New Roman" w:hAnsi="Times New Roman" w:cs="Times New Roman"/>
          <w:bCs/>
          <w:lang w:val="ro-RO"/>
        </w:rPr>
        <w:t>î</w:t>
      </w:r>
      <w:r w:rsidRPr="005D451A">
        <w:rPr>
          <w:rFonts w:ascii="Times New Roman" w:eastAsia="Times New Roman" w:hAnsi="Times New Roman" w:cs="Times New Roman"/>
          <w:bCs/>
          <w:lang w:val="ro-RO"/>
        </w:rPr>
        <w:t>n vederea gestion</w:t>
      </w:r>
      <w:r w:rsidR="00080A03" w:rsidRPr="005D451A">
        <w:rPr>
          <w:rFonts w:ascii="Times New Roman" w:eastAsia="Times New Roman" w:hAnsi="Times New Roman" w:cs="Times New Roman"/>
          <w:bCs/>
          <w:lang w:val="ro-RO"/>
        </w:rPr>
        <w:t>ă</w:t>
      </w:r>
      <w:r w:rsidRPr="005D451A">
        <w:rPr>
          <w:rFonts w:ascii="Times New Roman" w:eastAsia="Times New Roman" w:hAnsi="Times New Roman" w:cs="Times New Roman"/>
          <w:bCs/>
          <w:lang w:val="ro-RO"/>
        </w:rPr>
        <w:t>rii corespunzătoare a riscurilor generale, fără a solicita costuri suplimentare Beneficiarului.</w:t>
      </w:r>
    </w:p>
    <w:p w14:paraId="15652AA8" w14:textId="4F07E1DC" w:rsidR="00270D3B" w:rsidRPr="005D451A" w:rsidRDefault="00270D3B" w:rsidP="00F01996">
      <w:pPr>
        <w:pStyle w:val="Style30"/>
        <w:widowControl/>
        <w:spacing w:line="259" w:lineRule="auto"/>
        <w:ind w:firstLine="0"/>
        <w:rPr>
          <w:rFonts w:ascii="Times New Roman" w:eastAsia="Times New Roman" w:hAnsi="Times New Roman" w:cs="Times New Roman"/>
          <w:bCs/>
          <w:lang w:val="ro-RO"/>
        </w:rPr>
      </w:pPr>
      <w:r w:rsidRPr="005D451A">
        <w:rPr>
          <w:rFonts w:ascii="Times New Roman" w:eastAsia="Times New Roman" w:hAnsi="Times New Roman" w:cs="Times New Roman"/>
          <w:bCs/>
          <w:lang w:val="ro-RO"/>
        </w:rPr>
        <w:t>Prestatorul va realiza serviciile solicitate la un nivel cantitativ si calitativ minim solicitat prin legislație, reglementările tehnice specifice, prezentul caiet de sarcini.</w:t>
      </w:r>
    </w:p>
    <w:p w14:paraId="1CFC5087" w14:textId="77777777" w:rsidR="00314B88" w:rsidRPr="005D451A" w:rsidRDefault="00314B88" w:rsidP="00F01996">
      <w:pPr>
        <w:pStyle w:val="Style47"/>
        <w:widowControl/>
        <w:spacing w:line="259" w:lineRule="auto"/>
        <w:ind w:firstLine="0"/>
        <w:rPr>
          <w:rStyle w:val="FontStyle59"/>
          <w:rFonts w:ascii="Times New Roman" w:hAnsi="Times New Roman" w:cs="Times New Roman"/>
          <w:b/>
          <w:bCs/>
          <w:sz w:val="24"/>
          <w:szCs w:val="24"/>
          <w:lang w:val="ro-RO"/>
        </w:rPr>
      </w:pPr>
    </w:p>
    <w:p w14:paraId="764BE440" w14:textId="133CC272" w:rsidR="001824AB" w:rsidRPr="005D451A" w:rsidRDefault="001824AB" w:rsidP="00F01996">
      <w:pPr>
        <w:pStyle w:val="Style47"/>
        <w:widowControl/>
        <w:spacing w:line="259" w:lineRule="auto"/>
        <w:ind w:firstLine="0"/>
        <w:rPr>
          <w:rStyle w:val="FontStyle80"/>
          <w:b/>
          <w:bCs/>
          <w:sz w:val="24"/>
          <w:szCs w:val="24"/>
          <w:lang w:val="ro-RO" w:eastAsia="ro-RO"/>
        </w:rPr>
      </w:pPr>
      <w:r w:rsidRPr="005D451A">
        <w:rPr>
          <w:rStyle w:val="FontStyle59"/>
          <w:rFonts w:ascii="Times New Roman" w:hAnsi="Times New Roman" w:cs="Times New Roman"/>
          <w:b/>
          <w:bCs/>
          <w:sz w:val="24"/>
          <w:szCs w:val="24"/>
          <w:lang w:val="ro-RO"/>
        </w:rPr>
        <w:t>Beneficiarul atenționează viitorul Prestator asupra seriozității si profesionalismului cu care își va îndeplini sarcinile privind investigațiile de teren, ce ii revin, așa cum sunt ele descrise in prezentul Caiet de sarcini cat si in legislația si reglementările tehnice relevante, in vigoare.</w:t>
      </w:r>
    </w:p>
    <w:p w14:paraId="142139BE" w14:textId="15513CB7" w:rsidR="000472A4" w:rsidRPr="005D451A" w:rsidRDefault="000472A4" w:rsidP="00F01996">
      <w:pPr>
        <w:pStyle w:val="Style47"/>
        <w:widowControl/>
        <w:spacing w:line="259" w:lineRule="auto"/>
        <w:ind w:firstLine="0"/>
        <w:rPr>
          <w:rStyle w:val="FontStyle59"/>
          <w:rFonts w:ascii="Times New Roman" w:hAnsi="Times New Roman" w:cs="Times New Roman"/>
          <w:sz w:val="24"/>
          <w:szCs w:val="24"/>
          <w:u w:val="single"/>
          <w:lang w:val="ro-RO"/>
        </w:rPr>
      </w:pPr>
    </w:p>
    <w:p w14:paraId="7E1E7AC4" w14:textId="21885E52" w:rsidR="00620D17" w:rsidRPr="005D451A" w:rsidRDefault="00620D17" w:rsidP="00F01996">
      <w:pPr>
        <w:widowControl/>
        <w:tabs>
          <w:tab w:val="left" w:pos="142"/>
        </w:tabs>
        <w:autoSpaceDE/>
        <w:autoSpaceDN/>
        <w:adjustRightInd/>
        <w:spacing w:line="259" w:lineRule="auto"/>
        <w:jc w:val="both"/>
        <w:rPr>
          <w:rFonts w:eastAsia="Times New Roman"/>
          <w:lang w:val="ro-RO"/>
        </w:rPr>
      </w:pPr>
      <w:bookmarkStart w:id="12" w:name="_Hlk118988980"/>
      <w:bookmarkStart w:id="13" w:name="_Hlk116542375"/>
      <w:r w:rsidRPr="005D451A">
        <w:rPr>
          <w:rFonts w:eastAsia="Times New Roman"/>
          <w:lang w:val="ro-RO"/>
        </w:rPr>
        <w:lastRenderedPageBreak/>
        <w:t>Pentru realizarea acestei investiții, serviciile de proiectare, studiile, etc. care vor face obiectul proiectului solicitat, se vor derula astfel:</w:t>
      </w:r>
    </w:p>
    <w:bookmarkEnd w:id="12"/>
    <w:p w14:paraId="26EDDF59" w14:textId="77777777" w:rsidR="00C904C5" w:rsidRPr="005D451A" w:rsidRDefault="00C904C5" w:rsidP="00F01996">
      <w:pPr>
        <w:widowControl/>
        <w:tabs>
          <w:tab w:val="left" w:pos="142"/>
        </w:tabs>
        <w:autoSpaceDE/>
        <w:autoSpaceDN/>
        <w:adjustRightInd/>
        <w:spacing w:line="259" w:lineRule="auto"/>
        <w:jc w:val="both"/>
        <w:rPr>
          <w:rFonts w:eastAsia="Times New Roman"/>
          <w:b/>
          <w:lang w:val="ro-RO"/>
        </w:rPr>
      </w:pPr>
    </w:p>
    <w:p w14:paraId="50136F18" w14:textId="30709505" w:rsidR="00620D17" w:rsidRPr="005D451A" w:rsidRDefault="00620D17" w:rsidP="00F01996">
      <w:pPr>
        <w:widowControl/>
        <w:tabs>
          <w:tab w:val="left" w:pos="284"/>
        </w:tabs>
        <w:spacing w:line="259" w:lineRule="auto"/>
        <w:contextualSpacing/>
        <w:jc w:val="both"/>
        <w:rPr>
          <w:b/>
          <w:lang w:val="ro-RO"/>
        </w:rPr>
      </w:pPr>
      <w:bookmarkStart w:id="14" w:name="_Hlk118989003"/>
      <w:bookmarkStart w:id="15" w:name="_Hlk115175004"/>
      <w:r w:rsidRPr="005D451A">
        <w:rPr>
          <w:b/>
          <w:lang w:val="ro-RO"/>
        </w:rPr>
        <w:t>ETAPA I</w:t>
      </w:r>
      <w:r w:rsidR="00314B88" w:rsidRPr="005D451A">
        <w:rPr>
          <w:b/>
          <w:lang w:val="ro-RO"/>
        </w:rPr>
        <w:t xml:space="preserve"> </w:t>
      </w:r>
      <w:r w:rsidRPr="005D451A">
        <w:rPr>
          <w:b/>
          <w:lang w:val="ro-RO"/>
        </w:rPr>
        <w:t xml:space="preserve"> </w:t>
      </w:r>
      <w:r w:rsidR="00314B88" w:rsidRPr="005D451A">
        <w:rPr>
          <w:b/>
          <w:lang w:val="ro-RO"/>
        </w:rPr>
        <w:t xml:space="preserve"> </w:t>
      </w:r>
    </w:p>
    <w:p w14:paraId="63170420" w14:textId="1B9AF56A" w:rsidR="00620D17" w:rsidRPr="005D451A" w:rsidRDefault="00235DA2" w:rsidP="00F01996">
      <w:pPr>
        <w:widowControl/>
        <w:tabs>
          <w:tab w:val="left" w:pos="284"/>
        </w:tabs>
        <w:spacing w:line="259" w:lineRule="auto"/>
        <w:jc w:val="both"/>
        <w:rPr>
          <w:lang w:val="ro-RO"/>
        </w:rPr>
      </w:pPr>
      <w:r w:rsidRPr="005D451A">
        <w:rPr>
          <w:lang w:val="ro-RO"/>
        </w:rPr>
        <w:t xml:space="preserve">   </w:t>
      </w:r>
      <w:r w:rsidR="00620D17" w:rsidRPr="005D451A">
        <w:rPr>
          <w:lang w:val="ro-RO"/>
        </w:rPr>
        <w:t>1.1.Tema de proiectare</w:t>
      </w:r>
      <w:r w:rsidR="00B323C9" w:rsidRPr="005D451A">
        <w:rPr>
          <w:lang w:val="ro-RO"/>
        </w:rPr>
        <w:t>;</w:t>
      </w:r>
    </w:p>
    <w:p w14:paraId="1499DEE3" w14:textId="66A559FB" w:rsidR="00620D17" w:rsidRPr="005D451A" w:rsidRDefault="00235DA2" w:rsidP="00F01996">
      <w:pPr>
        <w:widowControl/>
        <w:tabs>
          <w:tab w:val="left" w:pos="284"/>
        </w:tabs>
        <w:spacing w:line="259" w:lineRule="auto"/>
        <w:jc w:val="both"/>
        <w:rPr>
          <w:lang w:val="ro-RO"/>
        </w:rPr>
      </w:pPr>
      <w:r w:rsidRPr="005D451A">
        <w:rPr>
          <w:lang w:val="ro-RO"/>
        </w:rPr>
        <w:t xml:space="preserve">   </w:t>
      </w:r>
      <w:r w:rsidR="00620D17" w:rsidRPr="005D451A">
        <w:rPr>
          <w:lang w:val="ro-RO"/>
        </w:rPr>
        <w:t>1.2.Studii topografice</w:t>
      </w:r>
      <w:r w:rsidR="00A6401C" w:rsidRPr="005D451A">
        <w:rPr>
          <w:lang w:val="ro-RO"/>
        </w:rPr>
        <w:t>, vizate de OCPI</w:t>
      </w:r>
      <w:r w:rsidR="00620D17" w:rsidRPr="005D451A">
        <w:rPr>
          <w:lang w:val="ro-RO"/>
        </w:rPr>
        <w:t>;</w:t>
      </w:r>
    </w:p>
    <w:p w14:paraId="53140C32" w14:textId="1E2EC0CA" w:rsidR="00620D17" w:rsidRPr="005D451A" w:rsidRDefault="00235DA2" w:rsidP="00F01996">
      <w:pPr>
        <w:widowControl/>
        <w:tabs>
          <w:tab w:val="left" w:pos="284"/>
        </w:tabs>
        <w:spacing w:line="259" w:lineRule="auto"/>
        <w:jc w:val="both"/>
        <w:rPr>
          <w:lang w:val="ro-RO"/>
        </w:rPr>
      </w:pPr>
      <w:r w:rsidRPr="005D451A">
        <w:rPr>
          <w:lang w:val="ro-RO"/>
        </w:rPr>
        <w:t xml:space="preserve">   </w:t>
      </w:r>
      <w:r w:rsidR="00620D17" w:rsidRPr="005D451A">
        <w:rPr>
          <w:lang w:val="ro-RO"/>
        </w:rPr>
        <w:t xml:space="preserve">1.3.Studii geotehnice (inclusiv verificarea la exigența Af); </w:t>
      </w:r>
    </w:p>
    <w:p w14:paraId="4EC12670" w14:textId="5F9ADC9E" w:rsidR="00620D17" w:rsidRPr="005D451A" w:rsidRDefault="00235DA2" w:rsidP="00F01996">
      <w:pPr>
        <w:widowControl/>
        <w:tabs>
          <w:tab w:val="left" w:pos="284"/>
        </w:tabs>
        <w:spacing w:line="259" w:lineRule="auto"/>
        <w:jc w:val="both"/>
        <w:rPr>
          <w:lang w:val="ro-RO"/>
        </w:rPr>
      </w:pPr>
      <w:bookmarkStart w:id="16" w:name="_Hlk82441579"/>
      <w:r w:rsidRPr="005D451A">
        <w:rPr>
          <w:rStyle w:val="FontStyle80"/>
          <w:sz w:val="24"/>
          <w:szCs w:val="24"/>
          <w:lang w:val="ro-RO" w:eastAsia="ro-RO"/>
        </w:rPr>
        <w:t xml:space="preserve">  </w:t>
      </w:r>
      <w:r w:rsidR="00A6401C" w:rsidRPr="005D451A">
        <w:rPr>
          <w:rStyle w:val="FontStyle80"/>
          <w:sz w:val="24"/>
          <w:szCs w:val="24"/>
          <w:lang w:val="ro-RO" w:eastAsia="ro-RO"/>
        </w:rPr>
        <w:t xml:space="preserve"> </w:t>
      </w:r>
      <w:r w:rsidR="00620D17" w:rsidRPr="005D451A">
        <w:rPr>
          <w:lang w:val="ro-RO"/>
        </w:rPr>
        <w:t>1.</w:t>
      </w:r>
      <w:r w:rsidR="00A6401C" w:rsidRPr="005D451A">
        <w:rPr>
          <w:lang w:val="ro-RO"/>
        </w:rPr>
        <w:t>4</w:t>
      </w:r>
      <w:r w:rsidR="00620D17" w:rsidRPr="005D451A">
        <w:rPr>
          <w:lang w:val="ro-RO"/>
        </w:rPr>
        <w:t>.Documentații pentru obținere avize, acorduri, autorizații + taxe;</w:t>
      </w:r>
    </w:p>
    <w:p w14:paraId="530E89B7" w14:textId="16AA1EF7" w:rsidR="0061232E" w:rsidRPr="005D451A" w:rsidRDefault="0061232E" w:rsidP="00F01996">
      <w:pPr>
        <w:widowControl/>
        <w:tabs>
          <w:tab w:val="left" w:pos="284"/>
        </w:tabs>
        <w:spacing w:line="259" w:lineRule="auto"/>
        <w:jc w:val="both"/>
        <w:rPr>
          <w:lang w:val="ro-RO"/>
        </w:rPr>
      </w:pPr>
      <w:r w:rsidRPr="005D451A">
        <w:rPr>
          <w:lang w:val="ro-RO"/>
        </w:rPr>
        <w:t xml:space="preserve">   1.5.Evaluarea Impactului asupra Mediului</w:t>
      </w:r>
    </w:p>
    <w:p w14:paraId="62EC680F" w14:textId="710979BA" w:rsidR="00620D17" w:rsidRPr="005D451A" w:rsidRDefault="00235DA2" w:rsidP="00F01996">
      <w:pPr>
        <w:widowControl/>
        <w:tabs>
          <w:tab w:val="left" w:pos="284"/>
        </w:tabs>
        <w:spacing w:line="259" w:lineRule="auto"/>
        <w:jc w:val="both"/>
        <w:rPr>
          <w:lang w:val="ro-RO"/>
        </w:rPr>
      </w:pPr>
      <w:r w:rsidRPr="005D451A">
        <w:rPr>
          <w:lang w:val="ro-RO"/>
        </w:rPr>
        <w:t xml:space="preserve">   </w:t>
      </w:r>
      <w:r w:rsidR="00620D17" w:rsidRPr="005D451A">
        <w:rPr>
          <w:lang w:val="ro-RO"/>
        </w:rPr>
        <w:t>1.</w:t>
      </w:r>
      <w:r w:rsidR="0061232E" w:rsidRPr="005D451A">
        <w:rPr>
          <w:lang w:val="ro-RO"/>
        </w:rPr>
        <w:t>6</w:t>
      </w:r>
      <w:r w:rsidR="00620D17" w:rsidRPr="005D451A">
        <w:rPr>
          <w:lang w:val="ro-RO"/>
        </w:rPr>
        <w:t>.</w:t>
      </w:r>
      <w:r w:rsidR="006E64A1" w:rsidRPr="005D451A">
        <w:rPr>
          <w:lang w:val="ro-RO"/>
        </w:rPr>
        <w:t xml:space="preserve">Studiul </w:t>
      </w:r>
      <w:r w:rsidR="006E64A1">
        <w:rPr>
          <w:lang w:val="ro-RO"/>
        </w:rPr>
        <w:t>d</w:t>
      </w:r>
      <w:r w:rsidR="006E64A1" w:rsidRPr="005D451A">
        <w:rPr>
          <w:lang w:val="ro-RO"/>
        </w:rPr>
        <w:t>e Fezabilitate;</w:t>
      </w:r>
    </w:p>
    <w:p w14:paraId="47CBBCBA" w14:textId="0C9B48F3" w:rsidR="00FC1F43" w:rsidRPr="005D451A" w:rsidRDefault="00A6401C" w:rsidP="00F01996">
      <w:pPr>
        <w:widowControl/>
        <w:tabs>
          <w:tab w:val="left" w:pos="284"/>
        </w:tabs>
        <w:spacing w:line="259" w:lineRule="auto"/>
        <w:jc w:val="both"/>
        <w:rPr>
          <w:b/>
          <w:lang w:val="ro-RO"/>
        </w:rPr>
      </w:pPr>
      <w:bookmarkStart w:id="17" w:name="_Hlk115178047"/>
      <w:r w:rsidRPr="005D451A">
        <w:rPr>
          <w:lang w:val="ro-RO"/>
        </w:rPr>
        <w:t xml:space="preserve"> </w:t>
      </w:r>
      <w:bookmarkEnd w:id="14"/>
      <w:bookmarkEnd w:id="16"/>
      <w:bookmarkEnd w:id="17"/>
    </w:p>
    <w:p w14:paraId="6C1A14CF" w14:textId="77777777" w:rsidR="00A6401C" w:rsidRPr="005D451A" w:rsidRDefault="00A6401C" w:rsidP="00F01996">
      <w:pPr>
        <w:tabs>
          <w:tab w:val="left" w:pos="284"/>
        </w:tabs>
        <w:spacing w:line="259" w:lineRule="auto"/>
        <w:jc w:val="both"/>
        <w:rPr>
          <w:b/>
          <w:bCs/>
          <w:lang w:val="ro-RO"/>
        </w:rPr>
      </w:pPr>
      <w:r w:rsidRPr="005D451A">
        <w:rPr>
          <w:rStyle w:val="FontStyle33"/>
          <w:sz w:val="24"/>
          <w:szCs w:val="24"/>
          <w:lang w:val="ro-RO" w:eastAsia="ro-RO"/>
        </w:rPr>
        <w:t xml:space="preserve"> </w:t>
      </w:r>
      <w:r w:rsidRPr="005D451A">
        <w:rPr>
          <w:b/>
          <w:bCs/>
          <w:lang w:val="ro-RO"/>
        </w:rPr>
        <w:t>ETAPA II</w:t>
      </w:r>
    </w:p>
    <w:p w14:paraId="3F9D38B1" w14:textId="2E7342F9" w:rsidR="00A6401C" w:rsidRPr="005D451A" w:rsidRDefault="00723948" w:rsidP="00F01996">
      <w:pPr>
        <w:tabs>
          <w:tab w:val="left" w:pos="284"/>
        </w:tabs>
        <w:spacing w:line="259" w:lineRule="auto"/>
        <w:jc w:val="both"/>
      </w:pPr>
      <w:r w:rsidRPr="005D451A">
        <w:t xml:space="preserve">   </w:t>
      </w:r>
      <w:r w:rsidR="00A6401C" w:rsidRPr="005D451A">
        <w:t>2.</w:t>
      </w:r>
      <w:proofErr w:type="gramStart"/>
      <w:r w:rsidR="00A6401C" w:rsidRPr="005D451A">
        <w:t>1.Realizarea</w:t>
      </w:r>
      <w:proofErr w:type="gramEnd"/>
      <w:r w:rsidR="00A6401C" w:rsidRPr="005D451A">
        <w:t xml:space="preserve"> </w:t>
      </w:r>
      <w:proofErr w:type="spellStart"/>
      <w:r w:rsidR="00A6401C" w:rsidRPr="005D451A">
        <w:t>Analizei</w:t>
      </w:r>
      <w:proofErr w:type="spellEnd"/>
      <w:r w:rsidR="00A6401C" w:rsidRPr="005D451A">
        <w:t xml:space="preserve"> Cost - </w:t>
      </w:r>
      <w:proofErr w:type="spellStart"/>
      <w:r w:rsidR="00A6401C" w:rsidRPr="005D451A">
        <w:t>Beneficiu</w:t>
      </w:r>
      <w:proofErr w:type="spellEnd"/>
      <w:r w:rsidR="00A6401C" w:rsidRPr="005D451A">
        <w:t xml:space="preserve">, </w:t>
      </w:r>
      <w:proofErr w:type="spellStart"/>
      <w:r w:rsidR="00A6401C" w:rsidRPr="005D451A">
        <w:t>elaborată</w:t>
      </w:r>
      <w:proofErr w:type="spellEnd"/>
      <w:r w:rsidR="00A6401C" w:rsidRPr="005D451A">
        <w:t xml:space="preserve"> </w:t>
      </w:r>
      <w:proofErr w:type="spellStart"/>
      <w:r w:rsidR="00A6401C" w:rsidRPr="005D451A">
        <w:t>în</w:t>
      </w:r>
      <w:proofErr w:type="spellEnd"/>
      <w:r w:rsidR="00A6401C" w:rsidRPr="005D451A">
        <w:t xml:space="preserve"> </w:t>
      </w:r>
      <w:proofErr w:type="spellStart"/>
      <w:r w:rsidR="00A6401C" w:rsidRPr="005D451A">
        <w:t>conformitate</w:t>
      </w:r>
      <w:proofErr w:type="spellEnd"/>
      <w:r w:rsidR="00A6401C" w:rsidRPr="005D451A">
        <w:t xml:space="preserve"> cu </w:t>
      </w:r>
      <w:proofErr w:type="spellStart"/>
      <w:r w:rsidR="00A6401C" w:rsidRPr="005D451A">
        <w:t>cerinţele</w:t>
      </w:r>
      <w:proofErr w:type="spellEnd"/>
      <w:r w:rsidR="00A6401C" w:rsidRPr="005D451A">
        <w:t xml:space="preserve"> </w:t>
      </w:r>
      <w:proofErr w:type="spellStart"/>
      <w:r w:rsidR="00A6401C" w:rsidRPr="005D451A">
        <w:t>Ghidului</w:t>
      </w:r>
      <w:proofErr w:type="spellEnd"/>
      <w:r w:rsidR="006E64A1">
        <w:t xml:space="preserve"> </w:t>
      </w:r>
      <w:proofErr w:type="spellStart"/>
      <w:r w:rsidR="00A6401C" w:rsidRPr="005D451A">
        <w:t>privind</w:t>
      </w:r>
      <w:proofErr w:type="spellEnd"/>
      <w:r w:rsidR="00A6401C" w:rsidRPr="005D451A">
        <w:t xml:space="preserve"> </w:t>
      </w:r>
      <w:r w:rsidRPr="005D451A">
        <w:t xml:space="preserve">   </w:t>
      </w:r>
      <w:proofErr w:type="spellStart"/>
      <w:r w:rsidR="00A6401C" w:rsidRPr="005D451A">
        <w:t>Analiza</w:t>
      </w:r>
      <w:proofErr w:type="spellEnd"/>
      <w:r w:rsidR="00A6401C" w:rsidRPr="005D451A">
        <w:t xml:space="preserve"> Cost </w:t>
      </w:r>
      <w:proofErr w:type="spellStart"/>
      <w:r w:rsidR="00A6401C" w:rsidRPr="005D451A">
        <w:t>Beneficiu</w:t>
      </w:r>
      <w:proofErr w:type="spellEnd"/>
      <w:r w:rsidR="00A6401C" w:rsidRPr="005D451A">
        <w:t xml:space="preserve"> a </w:t>
      </w:r>
      <w:proofErr w:type="spellStart"/>
      <w:r w:rsidR="00A6401C" w:rsidRPr="005D451A">
        <w:t>proiectelor</w:t>
      </w:r>
      <w:proofErr w:type="spellEnd"/>
      <w:r w:rsidR="00A6401C" w:rsidRPr="005D451A">
        <w:t xml:space="preserve"> de </w:t>
      </w:r>
      <w:proofErr w:type="spellStart"/>
      <w:r w:rsidR="00A6401C" w:rsidRPr="005D451A">
        <w:t>investiţii</w:t>
      </w:r>
      <w:proofErr w:type="spellEnd"/>
      <w:r w:rsidR="00A6401C" w:rsidRPr="005D451A">
        <w:t xml:space="preserve">, </w:t>
      </w:r>
      <w:proofErr w:type="spellStart"/>
      <w:r w:rsidR="00A6401C" w:rsidRPr="005D451A">
        <w:t>întocmit</w:t>
      </w:r>
      <w:proofErr w:type="spellEnd"/>
      <w:r w:rsidR="00A6401C" w:rsidRPr="005D451A">
        <w:t xml:space="preserve"> de </w:t>
      </w:r>
      <w:proofErr w:type="spellStart"/>
      <w:r w:rsidR="00A6401C" w:rsidRPr="005D451A">
        <w:t>Comisia</w:t>
      </w:r>
      <w:proofErr w:type="spellEnd"/>
      <w:r w:rsidR="00A6401C" w:rsidRPr="005D451A">
        <w:t xml:space="preserve"> </w:t>
      </w:r>
      <w:proofErr w:type="spellStart"/>
      <w:r w:rsidR="00A6401C" w:rsidRPr="005D451A">
        <w:t>Europeană</w:t>
      </w:r>
      <w:proofErr w:type="spellEnd"/>
      <w:r w:rsidR="00A6401C" w:rsidRPr="005D451A">
        <w:t>.</w:t>
      </w:r>
    </w:p>
    <w:p w14:paraId="0D94C2EF" w14:textId="77777777" w:rsidR="00A6401C" w:rsidRPr="005D451A" w:rsidRDefault="00A6401C" w:rsidP="00F01996">
      <w:pPr>
        <w:tabs>
          <w:tab w:val="left" w:pos="284"/>
        </w:tabs>
        <w:spacing w:line="259" w:lineRule="auto"/>
        <w:jc w:val="both"/>
      </w:pPr>
      <w:r w:rsidRPr="005D451A">
        <w:t xml:space="preserve"> </w:t>
      </w:r>
    </w:p>
    <w:p w14:paraId="1F06FC21" w14:textId="77777777" w:rsidR="00A6401C" w:rsidRPr="005D451A" w:rsidRDefault="00A6401C" w:rsidP="00F01996">
      <w:pPr>
        <w:tabs>
          <w:tab w:val="left" w:pos="284"/>
        </w:tabs>
        <w:spacing w:line="259" w:lineRule="auto"/>
        <w:jc w:val="both"/>
        <w:rPr>
          <w:b/>
          <w:bCs/>
        </w:rPr>
      </w:pPr>
      <w:r w:rsidRPr="005D451A">
        <w:rPr>
          <w:b/>
          <w:bCs/>
        </w:rPr>
        <w:t xml:space="preserve"> Etapa III</w:t>
      </w:r>
    </w:p>
    <w:p w14:paraId="6A034565" w14:textId="6F52E883" w:rsidR="00A6401C" w:rsidRPr="005D451A" w:rsidRDefault="00723948" w:rsidP="00F01996">
      <w:pPr>
        <w:tabs>
          <w:tab w:val="left" w:pos="284"/>
        </w:tabs>
        <w:spacing w:line="259" w:lineRule="auto"/>
        <w:jc w:val="both"/>
      </w:pPr>
      <w:r w:rsidRPr="005D451A">
        <w:t xml:space="preserve">   </w:t>
      </w:r>
      <w:r w:rsidR="00A6401C" w:rsidRPr="005D451A">
        <w:t>3.</w:t>
      </w:r>
      <w:proofErr w:type="gramStart"/>
      <w:r w:rsidR="00A6401C" w:rsidRPr="005D451A">
        <w:t>1.</w:t>
      </w:r>
      <w:r w:rsidR="006E64A1">
        <w:t>Î</w:t>
      </w:r>
      <w:r w:rsidR="00A6401C" w:rsidRPr="005D451A">
        <w:t>ntocmire</w:t>
      </w:r>
      <w:proofErr w:type="gramEnd"/>
      <w:r w:rsidR="00A6401C" w:rsidRPr="005D451A">
        <w:t xml:space="preserve"> </w:t>
      </w:r>
      <w:proofErr w:type="spellStart"/>
      <w:r w:rsidR="00A6401C" w:rsidRPr="005D451A">
        <w:t>Cereri</w:t>
      </w:r>
      <w:proofErr w:type="spellEnd"/>
      <w:r w:rsidR="00A6401C" w:rsidRPr="005D451A">
        <w:t xml:space="preserve">, </w:t>
      </w:r>
      <w:proofErr w:type="spellStart"/>
      <w:r w:rsidR="00A6401C" w:rsidRPr="005D451A">
        <w:t>Chestionare</w:t>
      </w:r>
      <w:proofErr w:type="spellEnd"/>
      <w:r w:rsidR="00A6401C" w:rsidRPr="005D451A">
        <w:t xml:space="preserve"> </w:t>
      </w:r>
      <w:proofErr w:type="spellStart"/>
      <w:r w:rsidR="00A6401C" w:rsidRPr="005D451A">
        <w:t>energetice</w:t>
      </w:r>
      <w:proofErr w:type="spellEnd"/>
      <w:r w:rsidR="00A6401C" w:rsidRPr="005D451A">
        <w:t xml:space="preserve"> </w:t>
      </w:r>
      <w:proofErr w:type="spellStart"/>
      <w:r w:rsidR="006E64A1">
        <w:t>ș</w:t>
      </w:r>
      <w:r w:rsidR="00A6401C" w:rsidRPr="005D451A">
        <w:t>i</w:t>
      </w:r>
      <w:proofErr w:type="spellEnd"/>
      <w:r w:rsidR="00A6401C" w:rsidRPr="005D451A">
        <w:t xml:space="preserve"> </w:t>
      </w:r>
      <w:proofErr w:type="spellStart"/>
      <w:r w:rsidR="00A6401C" w:rsidRPr="005D451A">
        <w:t>documente</w:t>
      </w:r>
      <w:proofErr w:type="spellEnd"/>
      <w:r w:rsidR="00A6401C" w:rsidRPr="005D451A">
        <w:t xml:space="preserve"> </w:t>
      </w:r>
      <w:proofErr w:type="spellStart"/>
      <w:r w:rsidR="00A6401C" w:rsidRPr="005D451A">
        <w:t>necesare</w:t>
      </w:r>
      <w:proofErr w:type="spellEnd"/>
      <w:r w:rsidR="00A6401C" w:rsidRPr="005D451A">
        <w:t xml:space="preserve"> </w:t>
      </w:r>
      <w:proofErr w:type="spellStart"/>
      <w:r w:rsidR="00A6401C" w:rsidRPr="005D451A">
        <w:t>obţinerii</w:t>
      </w:r>
      <w:proofErr w:type="spellEnd"/>
      <w:r w:rsidR="00A6401C" w:rsidRPr="005D451A">
        <w:t xml:space="preserve"> ATR;</w:t>
      </w:r>
    </w:p>
    <w:p w14:paraId="1A8A1181" w14:textId="7EF65469" w:rsidR="00A6401C" w:rsidRPr="005D451A" w:rsidRDefault="00723948" w:rsidP="00F01996">
      <w:pPr>
        <w:tabs>
          <w:tab w:val="left" w:pos="284"/>
        </w:tabs>
        <w:spacing w:line="259" w:lineRule="auto"/>
        <w:jc w:val="both"/>
      </w:pPr>
      <w:r w:rsidRPr="005D451A">
        <w:t xml:space="preserve">   </w:t>
      </w:r>
      <w:r w:rsidR="00A6401C" w:rsidRPr="005D451A">
        <w:t xml:space="preserve">3.2. </w:t>
      </w:r>
      <w:proofErr w:type="spellStart"/>
      <w:r w:rsidR="006E64A1">
        <w:t>Î</w:t>
      </w:r>
      <w:r w:rsidR="00A6401C" w:rsidRPr="005D451A">
        <w:t>ntocmire</w:t>
      </w:r>
      <w:proofErr w:type="spellEnd"/>
      <w:r w:rsidR="00A6401C" w:rsidRPr="005D451A">
        <w:t xml:space="preserve"> </w:t>
      </w:r>
      <w:proofErr w:type="spellStart"/>
      <w:r w:rsidR="00A6401C" w:rsidRPr="005D451A">
        <w:t>Studiu</w:t>
      </w:r>
      <w:proofErr w:type="spellEnd"/>
      <w:r w:rsidR="00A6401C" w:rsidRPr="005D451A">
        <w:t xml:space="preserve"> de </w:t>
      </w:r>
      <w:proofErr w:type="spellStart"/>
      <w:r w:rsidR="00A6401C" w:rsidRPr="005D451A">
        <w:t>Soluţie</w:t>
      </w:r>
      <w:proofErr w:type="spellEnd"/>
      <w:r w:rsidR="00A6401C" w:rsidRPr="005D451A">
        <w:t xml:space="preserve"> </w:t>
      </w:r>
      <w:proofErr w:type="spellStart"/>
      <w:r w:rsidR="00A6401C" w:rsidRPr="005D451A">
        <w:t>pentru</w:t>
      </w:r>
      <w:proofErr w:type="spellEnd"/>
      <w:r w:rsidR="00A6401C" w:rsidRPr="005D451A">
        <w:t xml:space="preserve"> </w:t>
      </w:r>
      <w:proofErr w:type="spellStart"/>
      <w:r w:rsidR="00A6401C" w:rsidRPr="005D451A">
        <w:t>stabilirea</w:t>
      </w:r>
      <w:proofErr w:type="spellEnd"/>
      <w:r w:rsidR="00A6401C" w:rsidRPr="005D451A">
        <w:t xml:space="preserve"> </w:t>
      </w:r>
      <w:proofErr w:type="spellStart"/>
      <w:r w:rsidR="00A6401C" w:rsidRPr="005D451A">
        <w:t>soluţiei</w:t>
      </w:r>
      <w:proofErr w:type="spellEnd"/>
      <w:r w:rsidR="00A6401C" w:rsidRPr="005D451A">
        <w:t xml:space="preserve"> de </w:t>
      </w:r>
      <w:proofErr w:type="spellStart"/>
      <w:r w:rsidR="00A6401C" w:rsidRPr="005D451A">
        <w:t>racordare</w:t>
      </w:r>
      <w:proofErr w:type="spellEnd"/>
      <w:r w:rsidR="00A6401C" w:rsidRPr="005D451A">
        <w:t xml:space="preserve"> la RED.</w:t>
      </w:r>
    </w:p>
    <w:p w14:paraId="607B33EA" w14:textId="3DCE4539" w:rsidR="00C90AE0" w:rsidRPr="005D451A" w:rsidRDefault="00C90AE0" w:rsidP="00F01996">
      <w:pPr>
        <w:pStyle w:val="Style10"/>
        <w:widowControl/>
        <w:tabs>
          <w:tab w:val="left" w:pos="284"/>
        </w:tabs>
        <w:spacing w:line="259" w:lineRule="auto"/>
        <w:rPr>
          <w:rStyle w:val="FontStyle33"/>
          <w:sz w:val="24"/>
          <w:szCs w:val="24"/>
          <w:lang w:val="ro-RO" w:eastAsia="ro-RO"/>
        </w:rPr>
      </w:pPr>
    </w:p>
    <w:p w14:paraId="1FA6AD44" w14:textId="77777777" w:rsidR="00620D17" w:rsidRPr="005D451A" w:rsidRDefault="00620D17" w:rsidP="00F01996">
      <w:pPr>
        <w:pStyle w:val="Style10"/>
        <w:widowControl/>
        <w:tabs>
          <w:tab w:val="left" w:pos="284"/>
        </w:tabs>
        <w:spacing w:line="259" w:lineRule="auto"/>
        <w:rPr>
          <w:rStyle w:val="FontStyle33"/>
          <w:sz w:val="24"/>
          <w:szCs w:val="24"/>
          <w:u w:val="single"/>
          <w:lang w:val="ro-RO" w:eastAsia="ro-RO"/>
        </w:rPr>
      </w:pPr>
      <w:r w:rsidRPr="005D451A">
        <w:rPr>
          <w:rStyle w:val="FontStyle33"/>
          <w:sz w:val="24"/>
          <w:szCs w:val="24"/>
          <w:u w:val="single"/>
          <w:lang w:val="ro-RO" w:eastAsia="ro-RO"/>
        </w:rPr>
        <w:t>Alte responsabilități ce vor fi prestate de ofertant:</w:t>
      </w:r>
    </w:p>
    <w:p w14:paraId="5EC59104" w14:textId="3C89C9CD" w:rsidR="00620D17" w:rsidRPr="005D451A" w:rsidRDefault="00620D17" w:rsidP="00F01996">
      <w:pPr>
        <w:pStyle w:val="Style18"/>
        <w:widowControl/>
        <w:numPr>
          <w:ilvl w:val="0"/>
          <w:numId w:val="26"/>
        </w:numPr>
        <w:tabs>
          <w:tab w:val="left" w:pos="142"/>
          <w:tab w:val="left" w:pos="284"/>
        </w:tabs>
        <w:spacing w:line="259" w:lineRule="auto"/>
        <w:ind w:firstLine="0"/>
        <w:jc w:val="both"/>
        <w:rPr>
          <w:rStyle w:val="FontStyle35"/>
          <w:sz w:val="24"/>
          <w:szCs w:val="24"/>
          <w:lang w:val="ro-RO" w:eastAsia="ro-RO"/>
        </w:rPr>
      </w:pPr>
      <w:r w:rsidRPr="005D451A">
        <w:rPr>
          <w:rStyle w:val="FontStyle35"/>
          <w:sz w:val="24"/>
          <w:szCs w:val="24"/>
          <w:lang w:val="ro-RO" w:eastAsia="ro-RO"/>
        </w:rPr>
        <w:t>Elaborarea Devizului General și actualizarea lui ori de c</w:t>
      </w:r>
      <w:r w:rsidR="006E64A1">
        <w:rPr>
          <w:rStyle w:val="FontStyle35"/>
          <w:sz w:val="24"/>
          <w:szCs w:val="24"/>
          <w:lang w:val="ro-RO" w:eastAsia="ro-RO"/>
        </w:rPr>
        <w:t>â</w:t>
      </w:r>
      <w:r w:rsidRPr="005D451A">
        <w:rPr>
          <w:rStyle w:val="FontStyle35"/>
          <w:sz w:val="24"/>
          <w:szCs w:val="24"/>
          <w:lang w:val="ro-RO" w:eastAsia="ro-RO"/>
        </w:rPr>
        <w:t>te ori este necesar</w:t>
      </w:r>
      <w:r w:rsidR="006E64A1">
        <w:rPr>
          <w:rStyle w:val="FontStyle35"/>
          <w:sz w:val="24"/>
          <w:szCs w:val="24"/>
          <w:lang w:val="ro-RO" w:eastAsia="ro-RO"/>
        </w:rPr>
        <w:t>.</w:t>
      </w:r>
    </w:p>
    <w:p w14:paraId="7736C4A7" w14:textId="53B61946" w:rsidR="00723948" w:rsidRPr="005D451A" w:rsidRDefault="00723948" w:rsidP="00F01996">
      <w:pPr>
        <w:pStyle w:val="Style18"/>
        <w:widowControl/>
        <w:numPr>
          <w:ilvl w:val="0"/>
          <w:numId w:val="26"/>
        </w:numPr>
        <w:tabs>
          <w:tab w:val="left" w:pos="142"/>
          <w:tab w:val="left" w:pos="284"/>
        </w:tabs>
        <w:spacing w:line="259" w:lineRule="auto"/>
        <w:ind w:firstLine="0"/>
        <w:jc w:val="both"/>
        <w:rPr>
          <w:rStyle w:val="FontStyle35"/>
          <w:sz w:val="24"/>
          <w:szCs w:val="24"/>
          <w:lang w:val="ro-RO" w:eastAsia="ro-RO"/>
        </w:rPr>
      </w:pPr>
      <w:r w:rsidRPr="005D451A">
        <w:rPr>
          <w:rStyle w:val="FontStyle35"/>
          <w:sz w:val="24"/>
          <w:szCs w:val="24"/>
          <w:lang w:val="ro-RO" w:eastAsia="ro-RO"/>
        </w:rPr>
        <w:t xml:space="preserve">Sprijin </w:t>
      </w:r>
      <w:r w:rsidR="006E64A1">
        <w:rPr>
          <w:rStyle w:val="FontStyle35"/>
          <w:sz w:val="24"/>
          <w:szCs w:val="24"/>
          <w:lang w:val="ro-RO" w:eastAsia="ro-RO"/>
        </w:rPr>
        <w:t>î</w:t>
      </w:r>
      <w:r w:rsidRPr="005D451A">
        <w:rPr>
          <w:rStyle w:val="FontStyle35"/>
          <w:sz w:val="24"/>
          <w:szCs w:val="24"/>
          <w:lang w:val="ro-RO" w:eastAsia="ro-RO"/>
        </w:rPr>
        <w:t>n verificarea documentației tehnico economice de către verificatori atestați</w:t>
      </w:r>
      <w:r w:rsidR="006E64A1">
        <w:rPr>
          <w:rStyle w:val="FontStyle35"/>
          <w:sz w:val="24"/>
          <w:szCs w:val="24"/>
          <w:lang w:val="ro-RO" w:eastAsia="ro-RO"/>
        </w:rPr>
        <w:t>.</w:t>
      </w:r>
    </w:p>
    <w:p w14:paraId="5C594036" w14:textId="3B210248" w:rsidR="00620D17" w:rsidRPr="005D451A" w:rsidRDefault="00620D17" w:rsidP="00F01996">
      <w:pPr>
        <w:pStyle w:val="Style18"/>
        <w:widowControl/>
        <w:numPr>
          <w:ilvl w:val="0"/>
          <w:numId w:val="26"/>
        </w:numPr>
        <w:tabs>
          <w:tab w:val="left" w:pos="142"/>
          <w:tab w:val="left" w:pos="284"/>
        </w:tabs>
        <w:spacing w:line="259" w:lineRule="auto"/>
        <w:ind w:firstLine="0"/>
        <w:jc w:val="both"/>
        <w:rPr>
          <w:rStyle w:val="FontStyle35"/>
          <w:sz w:val="24"/>
          <w:szCs w:val="24"/>
          <w:lang w:val="ro-RO" w:eastAsia="ro-RO"/>
        </w:rPr>
      </w:pPr>
      <w:r w:rsidRPr="005D451A">
        <w:rPr>
          <w:rStyle w:val="FontStyle35"/>
          <w:sz w:val="24"/>
          <w:szCs w:val="24"/>
          <w:lang w:val="ro-RO" w:eastAsia="ro-RO"/>
        </w:rPr>
        <w:t>Susținerea  documentației tehnico</w:t>
      </w:r>
      <w:r w:rsidR="006E64A1">
        <w:rPr>
          <w:rStyle w:val="FontStyle35"/>
          <w:sz w:val="24"/>
          <w:szCs w:val="24"/>
          <w:lang w:val="ro-RO" w:eastAsia="ro-RO"/>
        </w:rPr>
        <w:t>-</w:t>
      </w:r>
      <w:r w:rsidRPr="005D451A">
        <w:rPr>
          <w:rStyle w:val="FontStyle35"/>
          <w:sz w:val="24"/>
          <w:szCs w:val="24"/>
          <w:lang w:val="ro-RO" w:eastAsia="ro-RO"/>
        </w:rPr>
        <w:t xml:space="preserve"> economice pentru aprobarea în CTE al CJ Botoșani  a indicatorilor tehnico-economici</w:t>
      </w:r>
      <w:r w:rsidR="006E64A1">
        <w:rPr>
          <w:rStyle w:val="FontStyle35"/>
          <w:sz w:val="24"/>
          <w:szCs w:val="24"/>
          <w:lang w:val="ro-RO" w:eastAsia="ro-RO"/>
        </w:rPr>
        <w:t>.</w:t>
      </w:r>
    </w:p>
    <w:p w14:paraId="0420E3C7" w14:textId="4E2D9A4E" w:rsidR="00A6401C" w:rsidRPr="005D451A" w:rsidRDefault="00723948" w:rsidP="00F01996">
      <w:pPr>
        <w:pStyle w:val="Style18"/>
        <w:widowControl/>
        <w:numPr>
          <w:ilvl w:val="0"/>
          <w:numId w:val="26"/>
        </w:numPr>
        <w:tabs>
          <w:tab w:val="left" w:pos="142"/>
          <w:tab w:val="left" w:pos="284"/>
        </w:tabs>
        <w:spacing w:line="259" w:lineRule="auto"/>
        <w:ind w:firstLine="0"/>
        <w:jc w:val="both"/>
        <w:rPr>
          <w:lang w:val="ro-RO" w:eastAsia="ro-RO"/>
        </w:rPr>
      </w:pPr>
      <w:r w:rsidRPr="005D451A">
        <w:rPr>
          <w:lang w:val="ro-RO" w:eastAsia="ro-RO"/>
        </w:rPr>
        <w:t>R</w:t>
      </w:r>
      <w:r w:rsidR="006E64A1">
        <w:rPr>
          <w:lang w:val="ro-RO" w:eastAsia="ro-RO"/>
        </w:rPr>
        <w:t>ă</w:t>
      </w:r>
      <w:r w:rsidRPr="005D451A">
        <w:rPr>
          <w:lang w:val="ro-RO" w:eastAsia="ro-RO"/>
        </w:rPr>
        <w:t>spuns la solicit</w:t>
      </w:r>
      <w:r w:rsidR="006E64A1">
        <w:rPr>
          <w:lang w:val="ro-RO" w:eastAsia="ro-RO"/>
        </w:rPr>
        <w:t>ă</w:t>
      </w:r>
      <w:r w:rsidRPr="005D451A">
        <w:rPr>
          <w:lang w:val="ro-RO" w:eastAsia="ro-RO"/>
        </w:rPr>
        <w:t>rile de clarific</w:t>
      </w:r>
      <w:r w:rsidR="006E64A1">
        <w:rPr>
          <w:lang w:val="ro-RO" w:eastAsia="ro-RO"/>
        </w:rPr>
        <w:t>ă</w:t>
      </w:r>
      <w:r w:rsidRPr="005D451A">
        <w:rPr>
          <w:lang w:val="ro-RO" w:eastAsia="ro-RO"/>
        </w:rPr>
        <w:t xml:space="preserve">ri pentru depunerea cererii de finanțare </w:t>
      </w:r>
      <w:r w:rsidR="006E64A1">
        <w:rPr>
          <w:lang w:val="ro-RO" w:eastAsia="ro-RO"/>
        </w:rPr>
        <w:t>ș</w:t>
      </w:r>
      <w:r w:rsidRPr="005D451A">
        <w:rPr>
          <w:lang w:val="ro-RO" w:eastAsia="ro-RO"/>
        </w:rPr>
        <w:t>i sprijin pe parcursul solicit</w:t>
      </w:r>
      <w:r w:rsidR="00314B88" w:rsidRPr="005D451A">
        <w:rPr>
          <w:lang w:val="ro-RO" w:eastAsia="ro-RO"/>
        </w:rPr>
        <w:t>ă</w:t>
      </w:r>
      <w:r w:rsidRPr="005D451A">
        <w:rPr>
          <w:lang w:val="ro-RO" w:eastAsia="ro-RO"/>
        </w:rPr>
        <w:t>rilor de clarific</w:t>
      </w:r>
      <w:r w:rsidR="00314B88" w:rsidRPr="005D451A">
        <w:rPr>
          <w:lang w:val="ro-RO" w:eastAsia="ro-RO"/>
        </w:rPr>
        <w:t>ă</w:t>
      </w:r>
      <w:r w:rsidRPr="005D451A">
        <w:rPr>
          <w:lang w:val="ro-RO" w:eastAsia="ro-RO"/>
        </w:rPr>
        <w:t>ri p</w:t>
      </w:r>
      <w:r w:rsidR="00314B88" w:rsidRPr="005D451A">
        <w:rPr>
          <w:lang w:val="ro-RO" w:eastAsia="ro-RO"/>
        </w:rPr>
        <w:t>â</w:t>
      </w:r>
      <w:r w:rsidRPr="005D451A">
        <w:rPr>
          <w:lang w:val="ro-RO" w:eastAsia="ro-RO"/>
        </w:rPr>
        <w:t>n</w:t>
      </w:r>
      <w:r w:rsidR="00314B88" w:rsidRPr="005D451A">
        <w:rPr>
          <w:lang w:val="ro-RO" w:eastAsia="ro-RO"/>
        </w:rPr>
        <w:t>ă</w:t>
      </w:r>
      <w:r w:rsidRPr="005D451A">
        <w:rPr>
          <w:lang w:val="ro-RO" w:eastAsia="ro-RO"/>
        </w:rPr>
        <w:t xml:space="preserve"> la aprobare</w:t>
      </w:r>
      <w:r w:rsidR="00314B88" w:rsidRPr="005D451A">
        <w:rPr>
          <w:lang w:val="ro-RO" w:eastAsia="ro-RO"/>
        </w:rPr>
        <w:t>.</w:t>
      </w:r>
    </w:p>
    <w:bookmarkEnd w:id="13"/>
    <w:bookmarkEnd w:id="15"/>
    <w:p w14:paraId="1F298189" w14:textId="47B96D64" w:rsidR="004B2A3E" w:rsidRPr="005D451A" w:rsidRDefault="00723948" w:rsidP="00F01996">
      <w:pPr>
        <w:pStyle w:val="Style18"/>
        <w:widowControl/>
        <w:tabs>
          <w:tab w:val="left" w:pos="142"/>
          <w:tab w:val="left" w:pos="284"/>
        </w:tabs>
        <w:spacing w:line="259" w:lineRule="auto"/>
        <w:ind w:firstLine="0"/>
        <w:jc w:val="both"/>
        <w:rPr>
          <w:rStyle w:val="FontStyle35"/>
          <w:sz w:val="24"/>
          <w:szCs w:val="24"/>
          <w:lang w:val="ro-RO" w:eastAsia="ro-RO"/>
        </w:rPr>
      </w:pPr>
      <w:r w:rsidRPr="005D451A">
        <w:rPr>
          <w:lang w:val="ro-RO" w:eastAsia="ro-RO"/>
        </w:rPr>
        <w:t xml:space="preserve"> </w:t>
      </w:r>
    </w:p>
    <w:p w14:paraId="6F22EE89" w14:textId="77777777" w:rsidR="000472A4" w:rsidRPr="005D451A" w:rsidRDefault="000472A4" w:rsidP="00314B88">
      <w:pPr>
        <w:widowControl/>
        <w:tabs>
          <w:tab w:val="left" w:pos="284"/>
        </w:tabs>
        <w:spacing w:line="259" w:lineRule="auto"/>
        <w:contextualSpacing/>
        <w:jc w:val="both"/>
        <w:rPr>
          <w:b/>
          <w:lang w:val="ro-RO"/>
        </w:rPr>
      </w:pPr>
    </w:p>
    <w:p w14:paraId="3C122D14" w14:textId="718F1783" w:rsidR="000472A4" w:rsidRPr="006E64A1" w:rsidRDefault="00FC1F43" w:rsidP="00314B88">
      <w:pPr>
        <w:widowControl/>
        <w:shd w:val="clear" w:color="auto" w:fill="F2F2F2" w:themeFill="background1" w:themeFillShade="F2"/>
        <w:tabs>
          <w:tab w:val="left" w:pos="284"/>
        </w:tabs>
        <w:spacing w:line="259" w:lineRule="auto"/>
        <w:contextualSpacing/>
        <w:jc w:val="both"/>
        <w:rPr>
          <w:rStyle w:val="FontStyle59"/>
          <w:rFonts w:ascii="Times New Roman" w:hAnsi="Times New Roman" w:cs="Times New Roman"/>
          <w:b/>
          <w:color w:val="FF0000"/>
          <w:sz w:val="24"/>
          <w:szCs w:val="24"/>
          <w:lang w:val="ro-RO"/>
        </w:rPr>
      </w:pPr>
      <w:r w:rsidRPr="00EB7337">
        <w:rPr>
          <w:b/>
          <w:lang w:val="ro-RO"/>
        </w:rPr>
        <w:t xml:space="preserve">ETAPA I: Elaborarea </w:t>
      </w:r>
      <w:r w:rsidR="00EB7337" w:rsidRPr="00EB7337">
        <w:rPr>
          <w:b/>
          <w:lang w:val="ro-RO"/>
        </w:rPr>
        <w:t>SF</w:t>
      </w:r>
    </w:p>
    <w:p w14:paraId="29BA16D8" w14:textId="1FF2AE37" w:rsidR="004B2A3E" w:rsidRPr="005D451A" w:rsidRDefault="006B60C8" w:rsidP="00F01996">
      <w:pPr>
        <w:pStyle w:val="Style47"/>
        <w:widowControl/>
        <w:tabs>
          <w:tab w:val="left" w:pos="142"/>
          <w:tab w:val="left" w:pos="284"/>
        </w:tabs>
        <w:spacing w:line="259" w:lineRule="auto"/>
        <w:ind w:firstLine="0"/>
        <w:rPr>
          <w:rStyle w:val="FontStyle59"/>
          <w:rFonts w:ascii="Times New Roman" w:hAnsi="Times New Roman" w:cs="Times New Roman"/>
          <w:b/>
          <w:bCs/>
          <w:sz w:val="24"/>
          <w:szCs w:val="24"/>
          <w:u w:val="single"/>
          <w:lang w:val="ro-RO"/>
        </w:rPr>
      </w:pPr>
      <w:bookmarkStart w:id="18" w:name="_Hlk118989801"/>
      <w:r w:rsidRPr="005D451A">
        <w:rPr>
          <w:rStyle w:val="FontStyle59"/>
          <w:rFonts w:ascii="Times New Roman" w:hAnsi="Times New Roman" w:cs="Times New Roman"/>
          <w:b/>
          <w:bCs/>
          <w:sz w:val="24"/>
          <w:szCs w:val="24"/>
          <w:u w:val="single"/>
          <w:lang w:val="ro-RO"/>
        </w:rPr>
        <w:t>1.1.</w:t>
      </w:r>
      <w:r w:rsidR="004B2A3E" w:rsidRPr="005D451A">
        <w:rPr>
          <w:rStyle w:val="FontStyle59"/>
          <w:rFonts w:ascii="Times New Roman" w:hAnsi="Times New Roman" w:cs="Times New Roman"/>
          <w:b/>
          <w:bCs/>
          <w:sz w:val="24"/>
          <w:szCs w:val="24"/>
          <w:u w:val="single"/>
          <w:lang w:val="ro-RO"/>
        </w:rPr>
        <w:t xml:space="preserve"> Tema de proiectare </w:t>
      </w:r>
    </w:p>
    <w:p w14:paraId="3E075F34" w14:textId="7898DE61" w:rsidR="004B2A3E" w:rsidRPr="005D451A" w:rsidRDefault="00B763E8" w:rsidP="00F01996">
      <w:pPr>
        <w:pStyle w:val="Style47"/>
        <w:widowControl/>
        <w:spacing w:line="259" w:lineRule="auto"/>
        <w:ind w:firstLine="0"/>
        <w:rPr>
          <w:rStyle w:val="FontStyle83"/>
          <w:b w:val="0"/>
          <w:bCs w:val="0"/>
          <w:sz w:val="24"/>
          <w:szCs w:val="24"/>
          <w:lang w:val="ro-RO" w:eastAsia="ro-RO"/>
        </w:rPr>
      </w:pPr>
      <w:r w:rsidRPr="005D451A">
        <w:rPr>
          <w:rStyle w:val="sden"/>
          <w:rFonts w:ascii="Times New Roman" w:hAnsi="Times New Roman" w:cs="Times New Roman"/>
          <w:b/>
          <w:bCs/>
          <w:bdr w:val="none" w:sz="0" w:space="0" w:color="auto" w:frame="1"/>
          <w:shd w:val="clear" w:color="auto" w:fill="FFFFFF"/>
          <w:lang w:val="ro-RO"/>
        </w:rPr>
        <w:t xml:space="preserve"> </w:t>
      </w:r>
      <w:r w:rsidRPr="005D451A">
        <w:rPr>
          <w:rStyle w:val="FontStyle83"/>
          <w:b w:val="0"/>
          <w:bCs w:val="0"/>
          <w:sz w:val="24"/>
          <w:szCs w:val="24"/>
          <w:lang w:val="ro-RO" w:eastAsia="ro-RO"/>
        </w:rPr>
        <w:t xml:space="preserve">Va fi </w:t>
      </w:r>
      <w:r w:rsidR="00303BEC" w:rsidRPr="005D451A">
        <w:rPr>
          <w:rStyle w:val="FontStyle83"/>
          <w:b w:val="0"/>
          <w:bCs w:val="0"/>
          <w:sz w:val="24"/>
          <w:szCs w:val="24"/>
          <w:lang w:val="ro-RO" w:eastAsia="ro-RO"/>
        </w:rPr>
        <w:t>întocmită</w:t>
      </w:r>
      <w:r w:rsidRPr="005D451A">
        <w:rPr>
          <w:rStyle w:val="FontStyle83"/>
          <w:b w:val="0"/>
          <w:bCs w:val="0"/>
          <w:sz w:val="24"/>
          <w:szCs w:val="24"/>
          <w:lang w:val="ro-RO" w:eastAsia="ro-RO"/>
        </w:rPr>
        <w:t xml:space="preserve"> conform art.4 din Hotărârea Guvernului nr. 907 din 29 noiembrie 2016 privind etapele de elaborare și conținutul-cadru al documentațiilor tehnico-economice aferente obiectivelor/ proiectelor de investiții finanțate din fonduri publice, respectiv:</w:t>
      </w:r>
    </w:p>
    <w:p w14:paraId="5F116FF2" w14:textId="30E30DFF" w:rsidR="00B763E8" w:rsidRPr="005D451A" w:rsidRDefault="00803228" w:rsidP="00F01996">
      <w:pPr>
        <w:pStyle w:val="Style47"/>
        <w:widowControl/>
        <w:spacing w:line="259" w:lineRule="auto"/>
        <w:ind w:firstLine="0"/>
        <w:rPr>
          <w:rStyle w:val="FontStyle83"/>
          <w:b w:val="0"/>
          <w:bCs w:val="0"/>
          <w:sz w:val="24"/>
          <w:szCs w:val="24"/>
          <w:lang w:val="ro-RO" w:eastAsia="ro-RO"/>
        </w:rPr>
      </w:pPr>
      <w:r w:rsidRPr="005D451A">
        <w:rPr>
          <w:rStyle w:val="FontStyle83"/>
          <w:b w:val="0"/>
          <w:bCs w:val="0"/>
          <w:sz w:val="24"/>
          <w:szCs w:val="24"/>
          <w:lang w:val="ro-RO" w:eastAsia="ro-RO"/>
        </w:rPr>
        <w:t xml:space="preserve">  </w:t>
      </w:r>
      <w:r w:rsidR="00B763E8" w:rsidRPr="005D451A">
        <w:rPr>
          <w:rStyle w:val="FontStyle83"/>
          <w:b w:val="0"/>
          <w:bCs w:val="0"/>
          <w:sz w:val="24"/>
          <w:szCs w:val="24"/>
          <w:lang w:val="ro-RO" w:eastAsia="ro-RO"/>
        </w:rPr>
        <w:t>1.Tema de proiectare exprimă intențiile investiționale și nevoile funcționale ale beneficiarului investiției, evidențiate în nota conceptuală, determinând concepția de realizare a obiectivului de investiții, în funcție de condiționările tehnice, urbanistice generale ale amplasamentului, de protecție a mediului natural și a patrimoniului cultural sau alte condiționări specifice obiectivului de investiții.</w:t>
      </w:r>
    </w:p>
    <w:p w14:paraId="09C0C527" w14:textId="429490E9" w:rsidR="00B763E8" w:rsidRPr="005D451A" w:rsidRDefault="00803228" w:rsidP="00F01996">
      <w:pPr>
        <w:pStyle w:val="Style47"/>
        <w:widowControl/>
        <w:spacing w:line="259" w:lineRule="auto"/>
        <w:ind w:firstLine="0"/>
        <w:rPr>
          <w:rStyle w:val="FontStyle83"/>
          <w:b w:val="0"/>
          <w:bCs w:val="0"/>
          <w:sz w:val="24"/>
          <w:szCs w:val="24"/>
          <w:lang w:val="ro-RO" w:eastAsia="ro-RO"/>
        </w:rPr>
      </w:pPr>
      <w:r w:rsidRPr="005D451A">
        <w:rPr>
          <w:rStyle w:val="FontStyle83"/>
          <w:b w:val="0"/>
          <w:bCs w:val="0"/>
          <w:sz w:val="24"/>
          <w:szCs w:val="24"/>
          <w:lang w:val="ro-RO" w:eastAsia="ro-RO"/>
        </w:rPr>
        <w:t xml:space="preserve">  </w:t>
      </w:r>
      <w:r w:rsidR="00B763E8" w:rsidRPr="005D451A">
        <w:rPr>
          <w:rStyle w:val="FontStyle83"/>
          <w:b w:val="0"/>
          <w:bCs w:val="0"/>
          <w:sz w:val="24"/>
          <w:szCs w:val="24"/>
          <w:lang w:val="ro-RO" w:eastAsia="ro-RO"/>
        </w:rPr>
        <w:t>2.Tema de proiectare se elaborează de către beneficiarul investiției sau, după caz, de către proiectanți/consultanți care prestează servicii de proiectare/consultanță în domeniu și se aprobă de către beneficiar.</w:t>
      </w:r>
    </w:p>
    <w:p w14:paraId="563211CB" w14:textId="7A218CB6" w:rsidR="00B763E8" w:rsidRPr="005D451A" w:rsidRDefault="00803228" w:rsidP="00F01996">
      <w:pPr>
        <w:pStyle w:val="Style47"/>
        <w:widowControl/>
        <w:spacing w:line="259" w:lineRule="auto"/>
        <w:ind w:firstLine="0"/>
        <w:rPr>
          <w:rStyle w:val="FontStyle83"/>
          <w:b w:val="0"/>
          <w:bCs w:val="0"/>
          <w:sz w:val="24"/>
          <w:szCs w:val="24"/>
          <w:lang w:val="ro-RO" w:eastAsia="ro-RO"/>
        </w:rPr>
      </w:pPr>
      <w:r w:rsidRPr="005D451A">
        <w:rPr>
          <w:rStyle w:val="FontStyle83"/>
          <w:b w:val="0"/>
          <w:bCs w:val="0"/>
          <w:sz w:val="24"/>
          <w:szCs w:val="24"/>
          <w:lang w:val="ro-RO" w:eastAsia="ro-RO"/>
        </w:rPr>
        <w:t xml:space="preserve">  </w:t>
      </w:r>
      <w:r w:rsidR="00B763E8" w:rsidRPr="005D451A">
        <w:rPr>
          <w:rStyle w:val="FontStyle83"/>
          <w:b w:val="0"/>
          <w:bCs w:val="0"/>
          <w:sz w:val="24"/>
          <w:szCs w:val="24"/>
          <w:lang w:val="ro-RO" w:eastAsia="ro-RO"/>
        </w:rPr>
        <w:t>3.Conținutul temei de proiectare este prevăzut în anexa nr. 2</w:t>
      </w:r>
      <w:r w:rsidR="00355ACE" w:rsidRPr="005D451A">
        <w:rPr>
          <w:rStyle w:val="FontStyle83"/>
          <w:b w:val="0"/>
          <w:bCs w:val="0"/>
          <w:sz w:val="24"/>
          <w:szCs w:val="24"/>
          <w:lang w:val="ro-RO" w:eastAsia="ro-RO"/>
        </w:rPr>
        <w:t xml:space="preserve"> </w:t>
      </w:r>
      <w:r w:rsidR="00B763E8" w:rsidRPr="005D451A">
        <w:rPr>
          <w:rStyle w:val="FontStyle83"/>
          <w:b w:val="0"/>
          <w:bCs w:val="0"/>
          <w:sz w:val="24"/>
          <w:szCs w:val="24"/>
          <w:lang w:val="ro-RO" w:eastAsia="ro-RO"/>
        </w:rPr>
        <w:t>și se adaptează de către beneficiar, în funcție de specificul/categoria și clasa de importanță, precum și de complexitatea obiectivului de investiții propus.</w:t>
      </w:r>
    </w:p>
    <w:p w14:paraId="07D7EF09" w14:textId="46858D69" w:rsidR="004248C8" w:rsidRDefault="004248C8" w:rsidP="00F01996">
      <w:pPr>
        <w:pStyle w:val="Style47"/>
        <w:widowControl/>
        <w:spacing w:line="259" w:lineRule="auto"/>
        <w:ind w:firstLine="0"/>
        <w:rPr>
          <w:rStyle w:val="FontStyle83"/>
          <w:sz w:val="24"/>
          <w:szCs w:val="24"/>
          <w:lang w:val="ro-RO" w:eastAsia="ro-RO"/>
        </w:rPr>
      </w:pPr>
      <w:r w:rsidRPr="005D451A">
        <w:rPr>
          <w:rStyle w:val="FontStyle83"/>
          <w:sz w:val="24"/>
          <w:szCs w:val="24"/>
          <w:lang w:val="ro-RO" w:eastAsia="ro-RO"/>
        </w:rPr>
        <w:t>Doar după avizarea și aprobarea acesteia de către Autoritatea Contractantă se va putea trece la următoarea etapă de proiectare.</w:t>
      </w:r>
    </w:p>
    <w:bookmarkEnd w:id="18"/>
    <w:p w14:paraId="5E1BA097" w14:textId="77777777" w:rsidR="00B763E8" w:rsidRPr="005D451A" w:rsidRDefault="00B763E8" w:rsidP="00F01996">
      <w:pPr>
        <w:pStyle w:val="Style47"/>
        <w:widowControl/>
        <w:spacing w:line="259" w:lineRule="auto"/>
        <w:ind w:firstLine="0"/>
        <w:rPr>
          <w:rStyle w:val="FontStyle59"/>
          <w:rFonts w:ascii="Times New Roman" w:hAnsi="Times New Roman" w:cs="Times New Roman"/>
          <w:b/>
          <w:bCs/>
          <w:sz w:val="24"/>
          <w:szCs w:val="24"/>
          <w:u w:val="single"/>
          <w:lang w:val="ro-RO"/>
        </w:rPr>
      </w:pPr>
    </w:p>
    <w:p w14:paraId="6B27EC6C" w14:textId="77777777" w:rsidR="00A32DA4" w:rsidRPr="005D451A" w:rsidRDefault="006B60C8" w:rsidP="00F01996">
      <w:pPr>
        <w:pStyle w:val="Style47"/>
        <w:widowControl/>
        <w:spacing w:line="259" w:lineRule="auto"/>
        <w:ind w:firstLine="0"/>
        <w:rPr>
          <w:rStyle w:val="FontStyle59"/>
          <w:rFonts w:ascii="Times New Roman" w:hAnsi="Times New Roman" w:cs="Times New Roman"/>
          <w:b/>
          <w:bCs/>
          <w:sz w:val="24"/>
          <w:szCs w:val="24"/>
          <w:u w:val="single"/>
          <w:lang w:val="ro-RO"/>
        </w:rPr>
      </w:pPr>
      <w:bookmarkStart w:id="19" w:name="_Hlk118989817"/>
      <w:r w:rsidRPr="005D451A">
        <w:rPr>
          <w:rStyle w:val="FontStyle59"/>
          <w:rFonts w:ascii="Times New Roman" w:hAnsi="Times New Roman" w:cs="Times New Roman"/>
          <w:b/>
          <w:bCs/>
          <w:sz w:val="24"/>
          <w:szCs w:val="24"/>
          <w:u w:val="single"/>
          <w:lang w:val="ro-RO"/>
        </w:rPr>
        <w:t>1.2.</w:t>
      </w:r>
      <w:r w:rsidR="00744637" w:rsidRPr="005D451A">
        <w:rPr>
          <w:rStyle w:val="FontStyle59"/>
          <w:rFonts w:ascii="Times New Roman" w:hAnsi="Times New Roman" w:cs="Times New Roman"/>
          <w:b/>
          <w:bCs/>
          <w:sz w:val="24"/>
          <w:szCs w:val="24"/>
          <w:u w:val="single"/>
          <w:lang w:val="ro-RO"/>
        </w:rPr>
        <w:t xml:space="preserve"> </w:t>
      </w:r>
      <w:r w:rsidR="001824AB" w:rsidRPr="005D451A">
        <w:rPr>
          <w:rStyle w:val="FontStyle59"/>
          <w:rFonts w:ascii="Times New Roman" w:hAnsi="Times New Roman" w:cs="Times New Roman"/>
          <w:b/>
          <w:bCs/>
          <w:sz w:val="24"/>
          <w:szCs w:val="24"/>
          <w:u w:val="single"/>
          <w:lang w:val="ro-RO"/>
        </w:rPr>
        <w:t>S</w:t>
      </w:r>
      <w:r w:rsidR="00744637" w:rsidRPr="005D451A">
        <w:rPr>
          <w:rStyle w:val="FontStyle59"/>
          <w:rFonts w:ascii="Times New Roman" w:hAnsi="Times New Roman" w:cs="Times New Roman"/>
          <w:b/>
          <w:bCs/>
          <w:sz w:val="24"/>
          <w:szCs w:val="24"/>
          <w:u w:val="single"/>
          <w:lang w:val="ro-RO"/>
        </w:rPr>
        <w:t>tudii topografice</w:t>
      </w:r>
      <w:r w:rsidR="00A32DA4" w:rsidRPr="005D451A">
        <w:rPr>
          <w:rStyle w:val="FontStyle59"/>
          <w:rFonts w:ascii="Times New Roman" w:hAnsi="Times New Roman" w:cs="Times New Roman"/>
          <w:b/>
          <w:bCs/>
          <w:sz w:val="24"/>
          <w:szCs w:val="24"/>
          <w:u w:val="single"/>
          <w:lang w:val="ro-RO"/>
        </w:rPr>
        <w:t xml:space="preserve"> </w:t>
      </w:r>
    </w:p>
    <w:p w14:paraId="39C9417F" w14:textId="77777777" w:rsidR="00314B88" w:rsidRPr="005D451A" w:rsidRDefault="001824AB" w:rsidP="00F01996">
      <w:pPr>
        <w:pStyle w:val="Style47"/>
        <w:widowControl/>
        <w:spacing w:line="259" w:lineRule="auto"/>
        <w:ind w:firstLine="0"/>
        <w:rPr>
          <w:rStyle w:val="FontStyle83"/>
          <w:b w:val="0"/>
          <w:bCs w:val="0"/>
          <w:sz w:val="24"/>
          <w:szCs w:val="24"/>
          <w:lang w:val="ro-RO" w:eastAsia="ro-RO"/>
        </w:rPr>
      </w:pPr>
      <w:r w:rsidRPr="005D451A">
        <w:rPr>
          <w:rStyle w:val="FontStyle83"/>
          <w:b w:val="0"/>
          <w:bCs w:val="0"/>
          <w:sz w:val="24"/>
          <w:szCs w:val="24"/>
          <w:lang w:val="ro-RO" w:eastAsia="ro-RO"/>
        </w:rPr>
        <w:t>Prestatorul va realiza studiile topografice detaliate în baza sistemului STEREO 70 pentru planimetrie si in Sistem MAREA NEAGRA 75 pentru altimetrie.</w:t>
      </w:r>
    </w:p>
    <w:p w14:paraId="2153EF58" w14:textId="001AC33B" w:rsidR="00314B88" w:rsidRPr="005D451A" w:rsidRDefault="001824AB" w:rsidP="006E64A1">
      <w:pPr>
        <w:pStyle w:val="Style47"/>
        <w:widowControl/>
        <w:spacing w:line="259" w:lineRule="auto"/>
        <w:ind w:firstLine="0"/>
        <w:rPr>
          <w:rStyle w:val="FontStyle83"/>
          <w:b w:val="0"/>
          <w:bCs w:val="0"/>
          <w:sz w:val="24"/>
          <w:szCs w:val="24"/>
          <w:lang w:val="ro-RO"/>
        </w:rPr>
      </w:pPr>
      <w:r w:rsidRPr="005D451A">
        <w:rPr>
          <w:rStyle w:val="FontStyle83"/>
          <w:sz w:val="24"/>
          <w:szCs w:val="24"/>
          <w:lang w:val="ro-RO" w:eastAsia="ro-RO"/>
        </w:rPr>
        <w:t>Studiul topografic va fi vizat de O.C.P.I.</w:t>
      </w:r>
      <w:bookmarkEnd w:id="19"/>
    </w:p>
    <w:p w14:paraId="402372FB" w14:textId="1267E76E" w:rsidR="00314B88" w:rsidRPr="005D451A" w:rsidRDefault="00314B88" w:rsidP="00F01996">
      <w:pPr>
        <w:pStyle w:val="Style3"/>
        <w:widowControl/>
        <w:spacing w:line="259" w:lineRule="auto"/>
        <w:jc w:val="both"/>
        <w:rPr>
          <w:rStyle w:val="FontStyle83"/>
          <w:b w:val="0"/>
          <w:bCs w:val="0"/>
          <w:sz w:val="24"/>
          <w:szCs w:val="24"/>
          <w:lang w:val="ro-RO" w:eastAsia="ro-RO"/>
        </w:rPr>
      </w:pPr>
    </w:p>
    <w:p w14:paraId="402BE73B" w14:textId="5066A1A7" w:rsidR="001824AB" w:rsidRPr="005D451A" w:rsidRDefault="00744637" w:rsidP="00F01996">
      <w:pPr>
        <w:pStyle w:val="Listparagraf"/>
        <w:spacing w:after="0"/>
        <w:ind w:left="0"/>
        <w:jc w:val="both"/>
        <w:rPr>
          <w:rFonts w:ascii="Times New Roman" w:hAnsi="Times New Roman" w:cs="Times New Roman"/>
          <w:b/>
          <w:bCs/>
          <w:sz w:val="24"/>
          <w:szCs w:val="24"/>
          <w:lang w:val="ro-RO"/>
        </w:rPr>
      </w:pPr>
      <w:bookmarkStart w:id="20" w:name="_Hlk118989829"/>
      <w:r w:rsidRPr="005D451A">
        <w:rPr>
          <w:rFonts w:ascii="Times New Roman" w:hAnsi="Times New Roman" w:cs="Times New Roman"/>
          <w:b/>
          <w:bCs/>
          <w:sz w:val="24"/>
          <w:szCs w:val="24"/>
          <w:u w:val="single"/>
          <w:lang w:val="ro-RO"/>
        </w:rPr>
        <w:lastRenderedPageBreak/>
        <w:t xml:space="preserve">1.3. </w:t>
      </w:r>
      <w:r w:rsidR="004323DE" w:rsidRPr="005D451A">
        <w:rPr>
          <w:rFonts w:ascii="Times New Roman" w:hAnsi="Times New Roman" w:cs="Times New Roman"/>
          <w:b/>
          <w:bCs/>
          <w:sz w:val="24"/>
          <w:szCs w:val="24"/>
          <w:u w:val="single"/>
          <w:lang w:val="ro-RO"/>
        </w:rPr>
        <w:t>S</w:t>
      </w:r>
      <w:r w:rsidRPr="005D451A">
        <w:rPr>
          <w:rFonts w:ascii="Times New Roman" w:hAnsi="Times New Roman" w:cs="Times New Roman"/>
          <w:b/>
          <w:bCs/>
          <w:sz w:val="24"/>
          <w:szCs w:val="24"/>
          <w:u w:val="single"/>
          <w:lang w:val="ro-RO"/>
        </w:rPr>
        <w:t xml:space="preserve">tudii geotehnice </w:t>
      </w:r>
      <w:r w:rsidR="004323DE" w:rsidRPr="005D451A">
        <w:rPr>
          <w:rFonts w:ascii="Times New Roman" w:hAnsi="Times New Roman" w:cs="Times New Roman"/>
          <w:b/>
          <w:bCs/>
          <w:sz w:val="24"/>
          <w:szCs w:val="24"/>
          <w:u w:val="single"/>
          <w:lang w:val="ro-RO"/>
        </w:rPr>
        <w:t>(</w:t>
      </w:r>
      <w:r w:rsidR="00235DA2" w:rsidRPr="005D451A">
        <w:rPr>
          <w:rFonts w:ascii="Times New Roman" w:hAnsi="Times New Roman" w:cs="Times New Roman"/>
          <w:b/>
          <w:bCs/>
          <w:sz w:val="24"/>
          <w:szCs w:val="24"/>
          <w:u w:val="single"/>
          <w:lang w:val="ro-RO"/>
        </w:rPr>
        <w:t xml:space="preserve">inclusiv verificarea la exigența </w:t>
      </w:r>
      <w:r w:rsidR="004323DE" w:rsidRPr="005D451A">
        <w:rPr>
          <w:rFonts w:ascii="Times New Roman" w:hAnsi="Times New Roman" w:cs="Times New Roman"/>
          <w:b/>
          <w:bCs/>
          <w:sz w:val="24"/>
          <w:szCs w:val="24"/>
          <w:u w:val="single"/>
          <w:lang w:val="ro-RO"/>
        </w:rPr>
        <w:t>Af)</w:t>
      </w:r>
      <w:r w:rsidR="004323DE" w:rsidRPr="005D451A">
        <w:rPr>
          <w:rFonts w:ascii="Times New Roman" w:hAnsi="Times New Roman" w:cs="Times New Roman"/>
          <w:b/>
          <w:bCs/>
          <w:sz w:val="24"/>
          <w:szCs w:val="24"/>
          <w:lang w:val="ro-RO"/>
        </w:rPr>
        <w:t xml:space="preserve"> </w:t>
      </w:r>
    </w:p>
    <w:p w14:paraId="6F52A7E2" w14:textId="77777777" w:rsidR="001824AB" w:rsidRPr="005D451A" w:rsidRDefault="001824AB" w:rsidP="00F01996">
      <w:pPr>
        <w:pStyle w:val="Style3"/>
        <w:widowControl/>
        <w:spacing w:line="259" w:lineRule="auto"/>
        <w:jc w:val="both"/>
        <w:rPr>
          <w:rStyle w:val="FontStyle83"/>
          <w:b w:val="0"/>
          <w:bCs w:val="0"/>
          <w:sz w:val="24"/>
          <w:szCs w:val="24"/>
          <w:lang w:val="ro-RO" w:eastAsia="ro-RO"/>
        </w:rPr>
      </w:pPr>
      <w:r w:rsidRPr="005D451A">
        <w:rPr>
          <w:rStyle w:val="FontStyle83"/>
          <w:b w:val="0"/>
          <w:bCs w:val="0"/>
          <w:sz w:val="24"/>
          <w:szCs w:val="24"/>
          <w:lang w:val="ro-RO" w:eastAsia="ro-RO"/>
        </w:rPr>
        <w:t>Toate investigațiile de teren și încercările de laborator vor respecta normativele și standardele în vigoare cu referire la tipurile de lucrări de realizat și activitățile conexe acestora pentru realizarea unui studiu geotehnic complet.</w:t>
      </w:r>
    </w:p>
    <w:p w14:paraId="50FF870E" w14:textId="3FA0BE6B" w:rsidR="001824AB" w:rsidRPr="005D451A" w:rsidRDefault="001824AB" w:rsidP="00F01996">
      <w:pPr>
        <w:pStyle w:val="Style39"/>
        <w:widowControl/>
        <w:spacing w:line="259" w:lineRule="auto"/>
        <w:ind w:firstLine="0"/>
        <w:jc w:val="both"/>
        <w:rPr>
          <w:rStyle w:val="FontStyle83"/>
          <w:b w:val="0"/>
          <w:bCs w:val="0"/>
          <w:sz w:val="24"/>
          <w:szCs w:val="24"/>
          <w:lang w:val="ro-RO" w:eastAsia="ro-RO"/>
        </w:rPr>
      </w:pPr>
      <w:r w:rsidRPr="005D451A">
        <w:rPr>
          <w:rStyle w:val="FontStyle83"/>
          <w:b w:val="0"/>
          <w:bCs w:val="0"/>
          <w:sz w:val="24"/>
          <w:szCs w:val="24"/>
          <w:lang w:val="ro-RO" w:eastAsia="ro-RO"/>
        </w:rPr>
        <w:t>Studiul geotehnic elaborat să furnizeze în final o informație geotehnic</w:t>
      </w:r>
      <w:r w:rsidR="003A4144" w:rsidRPr="005D451A">
        <w:rPr>
          <w:rStyle w:val="FontStyle83"/>
          <w:b w:val="0"/>
          <w:bCs w:val="0"/>
          <w:sz w:val="24"/>
          <w:szCs w:val="24"/>
          <w:lang w:val="ro-RO" w:eastAsia="ro-RO"/>
        </w:rPr>
        <w:t>ă</w:t>
      </w:r>
      <w:r w:rsidRPr="005D451A">
        <w:rPr>
          <w:rStyle w:val="FontStyle83"/>
          <w:b w:val="0"/>
          <w:bCs w:val="0"/>
          <w:sz w:val="24"/>
          <w:szCs w:val="24"/>
          <w:lang w:val="ro-RO" w:eastAsia="ro-RO"/>
        </w:rPr>
        <w:t xml:space="preserve"> complet</w:t>
      </w:r>
      <w:r w:rsidR="003A4144" w:rsidRPr="005D451A">
        <w:rPr>
          <w:rStyle w:val="FontStyle83"/>
          <w:b w:val="0"/>
          <w:bCs w:val="0"/>
          <w:sz w:val="24"/>
          <w:szCs w:val="24"/>
          <w:lang w:val="ro-RO" w:eastAsia="ro-RO"/>
        </w:rPr>
        <w:t>ă</w:t>
      </w:r>
      <w:r w:rsidRPr="005D451A">
        <w:rPr>
          <w:rStyle w:val="FontStyle83"/>
          <w:b w:val="0"/>
          <w:bCs w:val="0"/>
          <w:sz w:val="24"/>
          <w:szCs w:val="24"/>
          <w:lang w:val="ro-RO" w:eastAsia="ro-RO"/>
        </w:rPr>
        <w:t xml:space="preserve"> pentru întregul amplasament al proiectului, cu minimizarea riscului geotehnic și respectarea prevederilor reglementarilor tehnice în vigoare.</w:t>
      </w:r>
    </w:p>
    <w:p w14:paraId="75ED0AF6" w14:textId="77777777" w:rsidR="001824AB" w:rsidRPr="005D451A" w:rsidRDefault="001824AB" w:rsidP="00F01996">
      <w:pPr>
        <w:pStyle w:val="Style39"/>
        <w:widowControl/>
        <w:spacing w:line="259" w:lineRule="auto"/>
        <w:ind w:firstLine="0"/>
        <w:jc w:val="both"/>
        <w:rPr>
          <w:rStyle w:val="FontStyle83"/>
          <w:b w:val="0"/>
          <w:bCs w:val="0"/>
          <w:sz w:val="24"/>
          <w:szCs w:val="24"/>
          <w:lang w:val="ro-RO" w:eastAsia="ro-RO"/>
        </w:rPr>
      </w:pPr>
      <w:r w:rsidRPr="005D451A">
        <w:rPr>
          <w:rStyle w:val="FontStyle83"/>
          <w:b w:val="0"/>
          <w:bCs w:val="0"/>
          <w:sz w:val="24"/>
          <w:szCs w:val="24"/>
          <w:lang w:val="ro-RO" w:eastAsia="ro-RO"/>
        </w:rPr>
        <w:t xml:space="preserve">Prestatorul va efectua o investigație completă a naturii terenului si a materialelor, inclusiv probe si teste de laborator, în conformitate cu cele mai bune practici in domeniu.  </w:t>
      </w:r>
    </w:p>
    <w:p w14:paraId="21CA6845" w14:textId="77777777" w:rsidR="001824AB" w:rsidRPr="005D451A" w:rsidRDefault="001824AB" w:rsidP="00F01996">
      <w:pPr>
        <w:pStyle w:val="Style3"/>
        <w:widowControl/>
        <w:spacing w:line="259" w:lineRule="auto"/>
        <w:jc w:val="both"/>
        <w:rPr>
          <w:rStyle w:val="FontStyle83"/>
          <w:b w:val="0"/>
          <w:bCs w:val="0"/>
          <w:sz w:val="24"/>
          <w:szCs w:val="24"/>
          <w:lang w:val="ro-RO" w:eastAsia="ro-RO"/>
        </w:rPr>
      </w:pPr>
      <w:r w:rsidRPr="005D451A">
        <w:rPr>
          <w:rStyle w:val="FontStyle83"/>
          <w:b w:val="0"/>
          <w:bCs w:val="0"/>
          <w:sz w:val="24"/>
          <w:szCs w:val="24"/>
          <w:lang w:val="ro-RO" w:eastAsia="ro-RO"/>
        </w:rPr>
        <w:t xml:space="preserve">Studiul geotehnic va fi prezentat in cadrul unui raport independent si va avea conținutul cadru conform Anexei C din cadrul NP 074-2014 </w:t>
      </w:r>
      <w:r w:rsidRPr="005D451A">
        <w:rPr>
          <w:rStyle w:val="FontStyle84"/>
          <w:b w:val="0"/>
          <w:bCs w:val="0"/>
          <w:i w:val="0"/>
          <w:iCs w:val="0"/>
          <w:sz w:val="24"/>
          <w:szCs w:val="24"/>
          <w:lang w:val="ro-RO" w:eastAsia="ro-RO"/>
        </w:rPr>
        <w:t>"Normativ privind documentațiile geotehnice pentru construcții"</w:t>
      </w:r>
      <w:r w:rsidRPr="005D451A">
        <w:rPr>
          <w:rStyle w:val="FontStyle84"/>
          <w:b w:val="0"/>
          <w:bCs w:val="0"/>
          <w:sz w:val="24"/>
          <w:szCs w:val="24"/>
          <w:lang w:val="ro-RO" w:eastAsia="ro-RO"/>
        </w:rPr>
        <w:t xml:space="preserve">, </w:t>
      </w:r>
      <w:r w:rsidRPr="005D451A">
        <w:rPr>
          <w:rStyle w:val="FontStyle83"/>
          <w:b w:val="0"/>
          <w:bCs w:val="0"/>
          <w:sz w:val="24"/>
          <w:szCs w:val="24"/>
          <w:lang w:val="ro-RO" w:eastAsia="ro-RO"/>
        </w:rPr>
        <w:t xml:space="preserve">fără a se limita la acesta, astfel încât informația geotehnica sa satisfacă inclusiv cerințele Verificatorului Af, conform legislației aplicabile. </w:t>
      </w:r>
    </w:p>
    <w:p w14:paraId="6E64DC82" w14:textId="77777777" w:rsidR="001824AB" w:rsidRPr="005D451A" w:rsidRDefault="001824AB" w:rsidP="00F01996">
      <w:pPr>
        <w:pStyle w:val="Style3"/>
        <w:widowControl/>
        <w:spacing w:line="259" w:lineRule="auto"/>
        <w:jc w:val="both"/>
        <w:rPr>
          <w:rStyle w:val="FontStyle83"/>
          <w:sz w:val="24"/>
          <w:szCs w:val="24"/>
          <w:lang w:val="ro-RO"/>
        </w:rPr>
      </w:pPr>
      <w:r w:rsidRPr="005D451A">
        <w:rPr>
          <w:rStyle w:val="FontStyle83"/>
          <w:sz w:val="24"/>
          <w:szCs w:val="24"/>
          <w:lang w:val="ro-RO" w:eastAsia="ro-RO"/>
        </w:rPr>
        <w:t>Documentația predată va fi verificată de către prestator la exigenta Af - Rezistența mecanică și stabilitatea terenului de fundare a construcțiilor și a masivelor de pământ.</w:t>
      </w:r>
    </w:p>
    <w:bookmarkEnd w:id="20"/>
    <w:p w14:paraId="458DFD4F" w14:textId="6E0D684A" w:rsidR="00803228" w:rsidRPr="005D451A" w:rsidRDefault="00620D17" w:rsidP="00F01996">
      <w:pPr>
        <w:pStyle w:val="Style39"/>
        <w:widowControl/>
        <w:spacing w:line="259" w:lineRule="auto"/>
        <w:ind w:firstLine="0"/>
        <w:jc w:val="both"/>
        <w:rPr>
          <w:rStyle w:val="FontStyle60"/>
          <w:rFonts w:ascii="Times New Roman" w:hAnsi="Times New Roman" w:cs="Times New Roman"/>
          <w:b w:val="0"/>
          <w:bCs w:val="0"/>
          <w:sz w:val="24"/>
          <w:szCs w:val="24"/>
          <w:lang w:val="ro-RO" w:eastAsia="ro-RO"/>
        </w:rPr>
      </w:pPr>
      <w:r w:rsidRPr="005D451A">
        <w:rPr>
          <w:rStyle w:val="FontStyle60"/>
          <w:rFonts w:ascii="Times New Roman" w:hAnsi="Times New Roman" w:cs="Times New Roman"/>
          <w:b w:val="0"/>
          <w:bCs w:val="0"/>
          <w:sz w:val="24"/>
          <w:szCs w:val="24"/>
          <w:lang w:val="ro-RO" w:eastAsia="ro-RO"/>
        </w:rPr>
        <w:t xml:space="preserve"> </w:t>
      </w:r>
    </w:p>
    <w:p w14:paraId="286D9E3D" w14:textId="691F480D" w:rsidR="001824AB" w:rsidRPr="005D451A" w:rsidRDefault="00744637" w:rsidP="00F01996">
      <w:pPr>
        <w:pStyle w:val="Listparagraf"/>
        <w:spacing w:after="0"/>
        <w:ind w:left="0"/>
        <w:jc w:val="both"/>
        <w:rPr>
          <w:rFonts w:ascii="Times New Roman" w:hAnsi="Times New Roman" w:cs="Times New Roman"/>
          <w:b/>
          <w:bCs/>
          <w:sz w:val="24"/>
          <w:szCs w:val="24"/>
          <w:u w:val="single"/>
          <w:lang w:val="ro-RO"/>
        </w:rPr>
      </w:pPr>
      <w:bookmarkStart w:id="21" w:name="_Hlk118989876"/>
      <w:r w:rsidRPr="005D451A">
        <w:rPr>
          <w:rFonts w:ascii="Times New Roman" w:hAnsi="Times New Roman" w:cs="Times New Roman"/>
          <w:b/>
          <w:bCs/>
          <w:sz w:val="24"/>
          <w:szCs w:val="24"/>
          <w:u w:val="single"/>
          <w:lang w:val="ro-RO"/>
        </w:rPr>
        <w:t>1.</w:t>
      </w:r>
      <w:r w:rsidR="00723948" w:rsidRPr="005D451A">
        <w:rPr>
          <w:rFonts w:ascii="Times New Roman" w:hAnsi="Times New Roman" w:cs="Times New Roman"/>
          <w:b/>
          <w:bCs/>
          <w:sz w:val="24"/>
          <w:szCs w:val="24"/>
          <w:u w:val="single"/>
          <w:lang w:val="ro-RO"/>
        </w:rPr>
        <w:t>4</w:t>
      </w:r>
      <w:r w:rsidRPr="005D451A">
        <w:rPr>
          <w:rFonts w:ascii="Times New Roman" w:hAnsi="Times New Roman" w:cs="Times New Roman"/>
          <w:b/>
          <w:bCs/>
          <w:sz w:val="24"/>
          <w:szCs w:val="24"/>
          <w:u w:val="single"/>
          <w:lang w:val="ro-RO"/>
        </w:rPr>
        <w:t>.</w:t>
      </w:r>
      <w:r w:rsidR="003A4144" w:rsidRPr="005D451A">
        <w:rPr>
          <w:rFonts w:ascii="Times New Roman" w:hAnsi="Times New Roman" w:cs="Times New Roman"/>
          <w:b/>
          <w:bCs/>
          <w:sz w:val="24"/>
          <w:szCs w:val="24"/>
          <w:u w:val="single"/>
          <w:lang w:val="ro-RO"/>
        </w:rPr>
        <w:t>D</w:t>
      </w:r>
      <w:r w:rsidRPr="005D451A">
        <w:rPr>
          <w:rFonts w:ascii="Times New Roman" w:hAnsi="Times New Roman" w:cs="Times New Roman"/>
          <w:b/>
          <w:bCs/>
          <w:sz w:val="24"/>
          <w:szCs w:val="24"/>
          <w:u w:val="single"/>
          <w:lang w:val="ro-RO"/>
        </w:rPr>
        <w:t>ocumentații pentru obținere avize, acorduri, autorizații + taxe și obținerea acestora</w:t>
      </w:r>
    </w:p>
    <w:p w14:paraId="105C614E" w14:textId="2EF115CB" w:rsidR="001824AB" w:rsidRPr="005D451A" w:rsidRDefault="001824AB" w:rsidP="00F01996">
      <w:pPr>
        <w:pStyle w:val="Style1"/>
        <w:widowControl/>
        <w:tabs>
          <w:tab w:val="left" w:pos="284"/>
        </w:tabs>
        <w:spacing w:line="259" w:lineRule="auto"/>
        <w:jc w:val="both"/>
        <w:rPr>
          <w:rStyle w:val="FontStyle35"/>
          <w:sz w:val="24"/>
          <w:szCs w:val="24"/>
          <w:lang w:val="ro-RO" w:eastAsia="ro-RO"/>
        </w:rPr>
      </w:pPr>
      <w:r w:rsidRPr="005D451A">
        <w:rPr>
          <w:rStyle w:val="FontStyle33"/>
          <w:b w:val="0"/>
          <w:bCs w:val="0"/>
          <w:sz w:val="24"/>
          <w:szCs w:val="24"/>
          <w:lang w:val="ro-RO" w:eastAsia="ro-RO"/>
        </w:rPr>
        <w:t>Documentațiile necesare pentru obținerea avizelor, acordurilor și autorizațiilor</w:t>
      </w:r>
      <w:r w:rsidRPr="005D451A">
        <w:rPr>
          <w:rStyle w:val="FontStyle33"/>
          <w:sz w:val="24"/>
          <w:szCs w:val="24"/>
          <w:lang w:val="ro-RO" w:eastAsia="ro-RO"/>
        </w:rPr>
        <w:t xml:space="preserve"> </w:t>
      </w:r>
      <w:r w:rsidRPr="005D451A">
        <w:rPr>
          <w:rStyle w:val="FontStyle35"/>
          <w:sz w:val="24"/>
          <w:szCs w:val="24"/>
          <w:lang w:val="ro-RO" w:eastAsia="ro-RO"/>
        </w:rPr>
        <w:t xml:space="preserve">vor fi întocmite în conformitate cu cerințele specifice ale fiecărei autorități/instituții emitente de către proiectanții pe specialități și vor fi avizate corespunzător. Operatorul economic contractat va răspunde la eventuale solicitări de documentații sau lămuriri suplimentare emise de autoritățile abilitate. </w:t>
      </w:r>
    </w:p>
    <w:p w14:paraId="4B40E5F4" w14:textId="7B749FE5" w:rsidR="000E14BF" w:rsidRPr="005D451A" w:rsidRDefault="000E14BF"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Activitatea</w:t>
      </w:r>
      <w:r w:rsidR="001824AB" w:rsidRPr="005D451A">
        <w:rPr>
          <w:rStyle w:val="FontStyle35"/>
          <w:sz w:val="24"/>
          <w:szCs w:val="24"/>
          <w:lang w:val="ro-RO" w:eastAsia="ro-RO"/>
        </w:rPr>
        <w:t xml:space="preserve"> </w:t>
      </w:r>
      <w:bookmarkStart w:id="22" w:name="_Hlk79666639"/>
      <w:r w:rsidR="001824AB" w:rsidRPr="005D451A">
        <w:rPr>
          <w:rStyle w:val="FontStyle35"/>
          <w:sz w:val="24"/>
          <w:szCs w:val="24"/>
          <w:lang w:val="ro-RO" w:eastAsia="ro-RO"/>
        </w:rPr>
        <w:t xml:space="preserve">presupune elaborarea documentațiilor necesare pentru obținerea avizelor, acordurilor și autorizațiilor menționate la nivelul certificatului de urbanism ce se impun a fi obținute la faza </w:t>
      </w:r>
      <w:r w:rsidR="00723948" w:rsidRPr="005D451A">
        <w:rPr>
          <w:rStyle w:val="FontStyle35"/>
          <w:sz w:val="24"/>
          <w:szCs w:val="24"/>
          <w:lang w:val="ro-RO" w:eastAsia="ro-RO"/>
        </w:rPr>
        <w:t>SF</w:t>
      </w:r>
      <w:r w:rsidRPr="005D451A">
        <w:rPr>
          <w:rStyle w:val="FontStyle35"/>
          <w:sz w:val="24"/>
          <w:szCs w:val="24"/>
          <w:lang w:val="ro-RO" w:eastAsia="ro-RO"/>
        </w:rPr>
        <w:t>, plata taxelor și obținerea avizelor</w:t>
      </w:r>
      <w:r w:rsidR="00786313" w:rsidRPr="005D451A">
        <w:rPr>
          <w:rStyle w:val="FontStyle35"/>
          <w:sz w:val="24"/>
          <w:szCs w:val="24"/>
          <w:lang w:val="ro-RO" w:eastAsia="ro-RO"/>
        </w:rPr>
        <w:t xml:space="preserve">. </w:t>
      </w:r>
    </w:p>
    <w:p w14:paraId="7D67A072" w14:textId="77777777" w:rsidR="00806C06" w:rsidRPr="005D451A" w:rsidRDefault="00806C06" w:rsidP="00F01996">
      <w:pPr>
        <w:pStyle w:val="Style17"/>
        <w:widowControl/>
        <w:tabs>
          <w:tab w:val="left" w:pos="284"/>
        </w:tabs>
        <w:spacing w:line="259" w:lineRule="auto"/>
        <w:ind w:firstLine="0"/>
        <w:rPr>
          <w:rStyle w:val="FontStyle35"/>
          <w:sz w:val="24"/>
          <w:szCs w:val="24"/>
          <w:lang w:val="ro-RO" w:eastAsia="ro-RO"/>
        </w:rPr>
      </w:pPr>
    </w:p>
    <w:p w14:paraId="395FA96A" w14:textId="3DA4FC16" w:rsidR="001824AB" w:rsidRPr="005D451A" w:rsidRDefault="001824AB"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Operatorul economic va obține avizele si acordurilor necesare autorizării execuției lucrărilor de la autoritățile competente si de la deținătorii de utilități prin:</w:t>
      </w:r>
    </w:p>
    <w:p w14:paraId="25F32060" w14:textId="77777777" w:rsidR="001824AB" w:rsidRPr="005D451A" w:rsidRDefault="001824AB" w:rsidP="00314B88">
      <w:pPr>
        <w:pStyle w:val="Style26"/>
        <w:widowControl/>
        <w:numPr>
          <w:ilvl w:val="0"/>
          <w:numId w:val="7"/>
        </w:numPr>
        <w:tabs>
          <w:tab w:val="left" w:pos="284"/>
          <w:tab w:val="left" w:pos="518"/>
        </w:tabs>
        <w:spacing w:line="259" w:lineRule="auto"/>
        <w:ind w:left="180" w:firstLine="0"/>
        <w:rPr>
          <w:rStyle w:val="FontStyle35"/>
          <w:sz w:val="24"/>
          <w:szCs w:val="24"/>
          <w:lang w:val="ro-RO" w:eastAsia="ro-RO"/>
        </w:rPr>
      </w:pPr>
      <w:r w:rsidRPr="005D451A">
        <w:rPr>
          <w:rStyle w:val="FontStyle35"/>
          <w:sz w:val="24"/>
          <w:szCs w:val="24"/>
          <w:lang w:val="ro-RO" w:eastAsia="ro-RO"/>
        </w:rPr>
        <w:t>elaborarea documentațiilor în forma si având conținutul cadru solicitat de autoritățile avizatoare;</w:t>
      </w:r>
    </w:p>
    <w:p w14:paraId="7B2DC6AF" w14:textId="77777777" w:rsidR="001824AB" w:rsidRPr="005D451A" w:rsidRDefault="001824AB" w:rsidP="00314B88">
      <w:pPr>
        <w:pStyle w:val="Style26"/>
        <w:widowControl/>
        <w:numPr>
          <w:ilvl w:val="0"/>
          <w:numId w:val="7"/>
        </w:numPr>
        <w:tabs>
          <w:tab w:val="left" w:pos="284"/>
          <w:tab w:val="left" w:pos="518"/>
        </w:tabs>
        <w:spacing w:line="259" w:lineRule="auto"/>
        <w:ind w:left="180" w:firstLine="0"/>
        <w:rPr>
          <w:rStyle w:val="FontStyle35"/>
          <w:sz w:val="24"/>
          <w:szCs w:val="24"/>
          <w:lang w:val="ro-RO" w:eastAsia="ro-RO"/>
        </w:rPr>
      </w:pPr>
      <w:r w:rsidRPr="005D451A">
        <w:rPr>
          <w:rStyle w:val="FontStyle35"/>
          <w:sz w:val="24"/>
          <w:szCs w:val="24"/>
          <w:lang w:val="ro-RO" w:eastAsia="ro-RO"/>
        </w:rPr>
        <w:t>depunerea documentațiilor, participarea la ședințele de avizare si susținerea acestora -răspuns la solicitările de clarificări, completări, modificări ale documentațiilor depuse;</w:t>
      </w:r>
    </w:p>
    <w:p w14:paraId="262C102D" w14:textId="733BA1C7" w:rsidR="001824AB" w:rsidRPr="005D451A" w:rsidRDefault="001824AB" w:rsidP="00314B88">
      <w:pPr>
        <w:pStyle w:val="Style26"/>
        <w:widowControl/>
        <w:numPr>
          <w:ilvl w:val="0"/>
          <w:numId w:val="7"/>
        </w:numPr>
        <w:tabs>
          <w:tab w:val="left" w:pos="284"/>
          <w:tab w:val="left" w:pos="518"/>
        </w:tabs>
        <w:spacing w:line="259" w:lineRule="auto"/>
        <w:ind w:left="180" w:firstLine="0"/>
        <w:rPr>
          <w:rStyle w:val="FontStyle35"/>
          <w:sz w:val="24"/>
          <w:szCs w:val="24"/>
          <w:lang w:val="ro-RO" w:eastAsia="ro-RO"/>
        </w:rPr>
      </w:pPr>
      <w:r w:rsidRPr="005D451A">
        <w:rPr>
          <w:rStyle w:val="FontStyle35"/>
          <w:sz w:val="24"/>
          <w:szCs w:val="24"/>
          <w:lang w:val="ro-RO" w:eastAsia="ro-RO"/>
        </w:rPr>
        <w:t>plata si obținerea avizelor</w:t>
      </w:r>
      <w:r w:rsidR="00803228" w:rsidRPr="005D451A">
        <w:rPr>
          <w:rStyle w:val="FontStyle35"/>
          <w:sz w:val="24"/>
          <w:szCs w:val="24"/>
          <w:lang w:val="ro-RO" w:eastAsia="ro-RO"/>
        </w:rPr>
        <w:t>.</w:t>
      </w:r>
      <w:r w:rsidRPr="005D451A">
        <w:rPr>
          <w:rStyle w:val="FontStyle35"/>
          <w:sz w:val="24"/>
          <w:szCs w:val="24"/>
          <w:lang w:val="ro-RO" w:eastAsia="ro-RO"/>
        </w:rPr>
        <w:t xml:space="preserve"> </w:t>
      </w:r>
    </w:p>
    <w:bookmarkEnd w:id="22"/>
    <w:p w14:paraId="1BE098B5" w14:textId="016C2A50" w:rsidR="001824AB" w:rsidRPr="005D451A" w:rsidRDefault="001824AB" w:rsidP="00F01996">
      <w:pPr>
        <w:pStyle w:val="Style18"/>
        <w:widowControl/>
        <w:tabs>
          <w:tab w:val="left" w:pos="284"/>
          <w:tab w:val="left" w:pos="518"/>
        </w:tabs>
        <w:spacing w:line="259" w:lineRule="auto"/>
        <w:ind w:firstLine="0"/>
        <w:jc w:val="both"/>
        <w:rPr>
          <w:rStyle w:val="FontStyle35"/>
          <w:b/>
          <w:bCs/>
          <w:sz w:val="24"/>
          <w:szCs w:val="24"/>
          <w:lang w:val="ro-RO" w:eastAsia="ro-RO"/>
        </w:rPr>
      </w:pPr>
      <w:r w:rsidRPr="005D451A">
        <w:rPr>
          <w:rStyle w:val="FontStyle35"/>
          <w:b/>
          <w:bCs/>
          <w:sz w:val="24"/>
          <w:szCs w:val="24"/>
          <w:lang w:val="ro-RO" w:eastAsia="ro-RO"/>
        </w:rPr>
        <w:t xml:space="preserve">Prestatorul </w:t>
      </w:r>
      <w:r w:rsidR="00723948" w:rsidRPr="005D451A">
        <w:rPr>
          <w:rStyle w:val="FontStyle35"/>
          <w:b/>
          <w:bCs/>
          <w:sz w:val="24"/>
          <w:szCs w:val="24"/>
          <w:lang w:val="ro-RO" w:eastAsia="ro-RO"/>
        </w:rPr>
        <w:t xml:space="preserve"> NU </w:t>
      </w:r>
      <w:r w:rsidRPr="005D451A">
        <w:rPr>
          <w:rStyle w:val="FontStyle35"/>
          <w:b/>
          <w:bCs/>
          <w:sz w:val="24"/>
          <w:szCs w:val="24"/>
          <w:lang w:val="ro-RO" w:eastAsia="ro-RO"/>
        </w:rPr>
        <w:t>va include in oferta financiară costurile prognozate pentru obținerea acestora</w:t>
      </w:r>
      <w:r w:rsidR="00723948" w:rsidRPr="005D451A">
        <w:rPr>
          <w:rStyle w:val="FontStyle35"/>
          <w:b/>
          <w:bCs/>
          <w:sz w:val="24"/>
          <w:szCs w:val="24"/>
          <w:lang w:val="ro-RO" w:eastAsia="ro-RO"/>
        </w:rPr>
        <w:t>, acestea fiind suportate de catre Autoritatea contractantă.</w:t>
      </w:r>
    </w:p>
    <w:p w14:paraId="124F2A1A" w14:textId="26F4ACA4" w:rsidR="001824AB" w:rsidRPr="005D451A" w:rsidRDefault="001824AB" w:rsidP="00F01996">
      <w:pPr>
        <w:pStyle w:val="Style18"/>
        <w:widowControl/>
        <w:tabs>
          <w:tab w:val="left" w:pos="284"/>
          <w:tab w:val="left" w:pos="518"/>
        </w:tabs>
        <w:spacing w:line="259" w:lineRule="auto"/>
        <w:ind w:firstLine="0"/>
        <w:jc w:val="both"/>
        <w:rPr>
          <w:rStyle w:val="FontStyle35"/>
          <w:sz w:val="24"/>
          <w:szCs w:val="24"/>
          <w:lang w:val="ro-RO"/>
        </w:rPr>
      </w:pPr>
      <w:r w:rsidRPr="005D451A">
        <w:rPr>
          <w:rStyle w:val="FontStyle35"/>
          <w:sz w:val="24"/>
          <w:szCs w:val="24"/>
          <w:lang w:val="ro-RO"/>
        </w:rPr>
        <w:t>Proiectantul va preda către Beneficiar un exemplar după documentațiile finale ce au stat la baza obținerii avizelor/acordurilor si autorizațiilor (CD/DVD), pentru a putea fi utilizate ulterior.</w:t>
      </w:r>
    </w:p>
    <w:p w14:paraId="138FE3A7" w14:textId="77777777" w:rsidR="0061232E" w:rsidRPr="005D451A" w:rsidRDefault="0061232E" w:rsidP="00F01996">
      <w:pPr>
        <w:pStyle w:val="Style18"/>
        <w:widowControl/>
        <w:tabs>
          <w:tab w:val="left" w:pos="284"/>
          <w:tab w:val="left" w:pos="518"/>
        </w:tabs>
        <w:spacing w:line="259" w:lineRule="auto"/>
        <w:ind w:firstLine="0"/>
        <w:jc w:val="both"/>
        <w:rPr>
          <w:rStyle w:val="FontStyle35"/>
          <w:sz w:val="24"/>
          <w:szCs w:val="24"/>
          <w:lang w:val="ro-RO"/>
        </w:rPr>
      </w:pPr>
    </w:p>
    <w:bookmarkEnd w:id="21"/>
    <w:p w14:paraId="55C67369" w14:textId="30B0520C" w:rsidR="0061232E" w:rsidRPr="005D451A" w:rsidRDefault="0061232E" w:rsidP="00F01996">
      <w:pPr>
        <w:pStyle w:val="Antet"/>
        <w:spacing w:line="259" w:lineRule="auto"/>
        <w:jc w:val="both"/>
        <w:rPr>
          <w:bCs/>
          <w:lang w:val="ro-RO"/>
        </w:rPr>
      </w:pPr>
      <w:r w:rsidRPr="005D451A">
        <w:rPr>
          <w:b/>
          <w:bCs/>
          <w:u w:val="single"/>
        </w:rPr>
        <w:t>1.5.</w:t>
      </w:r>
      <w:r w:rsidRPr="005D451A">
        <w:rPr>
          <w:u w:val="single"/>
        </w:rPr>
        <w:t xml:space="preserve"> </w:t>
      </w:r>
      <w:proofErr w:type="spellStart"/>
      <w:r w:rsidRPr="005D451A">
        <w:rPr>
          <w:b/>
          <w:u w:val="single"/>
        </w:rPr>
        <w:t>Evaluarea</w:t>
      </w:r>
      <w:proofErr w:type="spellEnd"/>
      <w:r w:rsidRPr="005D451A">
        <w:rPr>
          <w:b/>
          <w:u w:val="single"/>
        </w:rPr>
        <w:t xml:space="preserve"> </w:t>
      </w:r>
      <w:proofErr w:type="spellStart"/>
      <w:r w:rsidRPr="005D451A">
        <w:rPr>
          <w:b/>
          <w:u w:val="single"/>
        </w:rPr>
        <w:t>Impactului</w:t>
      </w:r>
      <w:proofErr w:type="spellEnd"/>
      <w:r w:rsidRPr="005D451A">
        <w:rPr>
          <w:b/>
          <w:u w:val="single"/>
        </w:rPr>
        <w:t xml:space="preserve"> </w:t>
      </w:r>
      <w:proofErr w:type="spellStart"/>
      <w:r w:rsidRPr="005D451A">
        <w:rPr>
          <w:b/>
          <w:u w:val="single"/>
        </w:rPr>
        <w:t>asupra</w:t>
      </w:r>
      <w:proofErr w:type="spellEnd"/>
      <w:r w:rsidRPr="005D451A">
        <w:rPr>
          <w:b/>
          <w:u w:val="single"/>
        </w:rPr>
        <w:t xml:space="preserve"> </w:t>
      </w:r>
      <w:proofErr w:type="spellStart"/>
      <w:r w:rsidRPr="005D451A">
        <w:rPr>
          <w:b/>
          <w:u w:val="single"/>
        </w:rPr>
        <w:t>Mediului</w:t>
      </w:r>
      <w:proofErr w:type="spellEnd"/>
      <w:r w:rsidRPr="005D451A">
        <w:rPr>
          <w:bCs/>
        </w:rPr>
        <w:t xml:space="preserve"> </w:t>
      </w:r>
      <w:proofErr w:type="spellStart"/>
      <w:r w:rsidRPr="005D451A">
        <w:rPr>
          <w:bCs/>
        </w:rPr>
        <w:t>trebuie</w:t>
      </w:r>
      <w:proofErr w:type="spellEnd"/>
      <w:r w:rsidRPr="005D451A">
        <w:rPr>
          <w:bCs/>
        </w:rPr>
        <w:t xml:space="preserve"> </w:t>
      </w:r>
      <w:proofErr w:type="spellStart"/>
      <w:r w:rsidRPr="005D451A">
        <w:rPr>
          <w:bCs/>
        </w:rPr>
        <w:t>să</w:t>
      </w:r>
      <w:proofErr w:type="spellEnd"/>
      <w:r w:rsidRPr="005D451A">
        <w:rPr>
          <w:bCs/>
        </w:rPr>
        <w:t xml:space="preserve"> fie </w:t>
      </w:r>
      <w:proofErr w:type="spellStart"/>
      <w:r w:rsidRPr="005D451A">
        <w:rPr>
          <w:bCs/>
        </w:rPr>
        <w:t>în</w:t>
      </w:r>
      <w:proofErr w:type="spellEnd"/>
      <w:r w:rsidRPr="005D451A">
        <w:rPr>
          <w:bCs/>
        </w:rPr>
        <w:t xml:space="preserve"> </w:t>
      </w:r>
      <w:proofErr w:type="spellStart"/>
      <w:r w:rsidRPr="005D451A">
        <w:rPr>
          <w:bCs/>
        </w:rPr>
        <w:t>conformitate</w:t>
      </w:r>
      <w:proofErr w:type="spellEnd"/>
      <w:r w:rsidRPr="005D451A">
        <w:rPr>
          <w:bCs/>
        </w:rPr>
        <w:t xml:space="preserve"> cu </w:t>
      </w:r>
      <w:proofErr w:type="spellStart"/>
      <w:r w:rsidRPr="005D451A">
        <w:rPr>
          <w:bCs/>
        </w:rPr>
        <w:t>prevederile</w:t>
      </w:r>
      <w:proofErr w:type="spellEnd"/>
      <w:r w:rsidRPr="005D451A">
        <w:rPr>
          <w:bCs/>
        </w:rPr>
        <w:t xml:space="preserve"> </w:t>
      </w:r>
      <w:proofErr w:type="spellStart"/>
      <w:r w:rsidRPr="005D451A">
        <w:rPr>
          <w:bCs/>
        </w:rPr>
        <w:t>legislației</w:t>
      </w:r>
      <w:proofErr w:type="spellEnd"/>
      <w:r w:rsidRPr="005D451A">
        <w:rPr>
          <w:bCs/>
        </w:rPr>
        <w:t xml:space="preserve"> din </w:t>
      </w:r>
      <w:proofErr w:type="spellStart"/>
      <w:r w:rsidRPr="005D451A">
        <w:rPr>
          <w:bCs/>
        </w:rPr>
        <w:t>domeniu</w:t>
      </w:r>
      <w:proofErr w:type="spellEnd"/>
      <w:r w:rsidRPr="005D451A">
        <w:rPr>
          <w:bCs/>
        </w:rPr>
        <w:t>.</w:t>
      </w:r>
      <w:bookmarkStart w:id="23" w:name="_Hlk111656554"/>
      <w:r w:rsidRPr="005D451A">
        <w:rPr>
          <w:rFonts w:eastAsia="Calibri"/>
          <w:lang w:val="ro-RO"/>
        </w:rPr>
        <w:t xml:space="preserve"> </w:t>
      </w:r>
      <w:r w:rsidRPr="005D451A">
        <w:rPr>
          <w:bCs/>
          <w:lang w:val="ro-RO"/>
        </w:rPr>
        <w:t>În conformitate cu Legea nr. 292/2018 privind evaluarea impactului anumitor proiecte publice şi private asupra mediului (după caz), procedura de evaluare a impactului asupra mediului se realizează în etape, după cum urmează:</w:t>
      </w:r>
    </w:p>
    <w:p w14:paraId="39466B85" w14:textId="77777777" w:rsidR="0061232E" w:rsidRPr="005D451A" w:rsidRDefault="0061232E" w:rsidP="00F01996">
      <w:pPr>
        <w:pStyle w:val="Antet"/>
        <w:spacing w:line="259" w:lineRule="auto"/>
        <w:jc w:val="both"/>
        <w:rPr>
          <w:bCs/>
          <w:lang w:val="ro-RO"/>
        </w:rPr>
      </w:pPr>
      <w:r w:rsidRPr="005D451A">
        <w:rPr>
          <w:bCs/>
          <w:lang w:val="ro-RO"/>
        </w:rPr>
        <w:t>    a) etapa de încadrare a proiectului în procedura de evaluare a impactului asupra mediului;</w:t>
      </w:r>
    </w:p>
    <w:p w14:paraId="5D97A821" w14:textId="77777777" w:rsidR="0061232E" w:rsidRPr="005D451A" w:rsidRDefault="0061232E" w:rsidP="00314B88">
      <w:pPr>
        <w:pStyle w:val="Antet"/>
        <w:spacing w:line="259" w:lineRule="auto"/>
        <w:ind w:left="450" w:hanging="450"/>
        <w:rPr>
          <w:bCs/>
          <w:lang w:val="ro-RO"/>
        </w:rPr>
      </w:pPr>
      <w:r w:rsidRPr="005D451A">
        <w:rPr>
          <w:bCs/>
          <w:lang w:val="ro-RO"/>
        </w:rPr>
        <w:t>    b) etapa de definire a domeniului evaluării şi de realizare a raportului privind impactul asupra mediului;</w:t>
      </w:r>
    </w:p>
    <w:p w14:paraId="1E19D986" w14:textId="77777777" w:rsidR="0061232E" w:rsidRPr="005D451A" w:rsidRDefault="0061232E" w:rsidP="00F01996">
      <w:pPr>
        <w:pStyle w:val="Antet"/>
        <w:spacing w:line="259" w:lineRule="auto"/>
        <w:rPr>
          <w:bCs/>
          <w:lang w:val="ro-RO"/>
        </w:rPr>
      </w:pPr>
      <w:r w:rsidRPr="005D451A">
        <w:rPr>
          <w:bCs/>
          <w:lang w:val="ro-RO"/>
        </w:rPr>
        <w:t>    c) etapa de analiză a calităţii raportului privind impactul asupra mediului.</w:t>
      </w:r>
    </w:p>
    <w:p w14:paraId="60BAB3DB" w14:textId="77777777" w:rsidR="0061232E" w:rsidRPr="005D451A" w:rsidRDefault="0061232E" w:rsidP="00F01996">
      <w:pPr>
        <w:pStyle w:val="Antet"/>
        <w:spacing w:line="259" w:lineRule="auto"/>
        <w:jc w:val="both"/>
        <w:rPr>
          <w:bCs/>
          <w:lang w:val="ro-RO"/>
        </w:rPr>
      </w:pPr>
      <w:r w:rsidRPr="005D451A">
        <w:rPr>
          <w:bCs/>
          <w:lang w:val="ro-RO"/>
        </w:rPr>
        <w:t xml:space="preserve">La cererea de finanțare se anexează documentul emis în urma parcurgerii etapei de la litera a) mai sus menționată sau clasarea notificării. La depunerea cererii de finanțare solicitantul va depune dovada solicitării la instituția competentă privind demararea procedurii de  încadrare a proiectului în procedura de evaluare a impactului asupra mediului: decizia etapei de încadrare a proiectului în procedura de evaluare a impactului asupra mediului sau clasarea notificării (doar pentru proiectele care implică lucrări de construire şi/sau dotări pentru care este necesară emiterea certificatului de urbanism şi a autorizaţiei de construire) </w:t>
      </w:r>
    </w:p>
    <w:bookmarkEnd w:id="23"/>
    <w:p w14:paraId="4578A0C2" w14:textId="7FDD9317" w:rsidR="005C52C3" w:rsidRPr="005D451A" w:rsidRDefault="00744637" w:rsidP="00F01996">
      <w:pPr>
        <w:pStyle w:val="Style47"/>
        <w:widowControl/>
        <w:tabs>
          <w:tab w:val="left" w:pos="720"/>
        </w:tabs>
        <w:spacing w:line="259" w:lineRule="auto"/>
        <w:ind w:firstLine="0"/>
        <w:rPr>
          <w:rStyle w:val="FontStyle59"/>
          <w:rFonts w:ascii="Times New Roman" w:hAnsi="Times New Roman" w:cs="Times New Roman"/>
          <w:b/>
          <w:bCs/>
          <w:sz w:val="24"/>
          <w:szCs w:val="24"/>
          <w:u w:val="single"/>
          <w:lang w:val="ro-RO"/>
        </w:rPr>
      </w:pPr>
      <w:r w:rsidRPr="005D451A">
        <w:rPr>
          <w:rStyle w:val="FontStyle59"/>
          <w:rFonts w:ascii="Times New Roman" w:hAnsi="Times New Roman" w:cs="Times New Roman"/>
          <w:b/>
          <w:bCs/>
          <w:sz w:val="24"/>
          <w:szCs w:val="24"/>
          <w:u w:val="single"/>
          <w:lang w:val="ro-RO"/>
        </w:rPr>
        <w:lastRenderedPageBreak/>
        <w:t>1.</w:t>
      </w:r>
      <w:r w:rsidR="0061232E" w:rsidRPr="005D451A">
        <w:rPr>
          <w:rStyle w:val="FontStyle59"/>
          <w:rFonts w:ascii="Times New Roman" w:hAnsi="Times New Roman" w:cs="Times New Roman"/>
          <w:b/>
          <w:bCs/>
          <w:sz w:val="24"/>
          <w:szCs w:val="24"/>
          <w:u w:val="single"/>
          <w:lang w:val="ro-RO"/>
        </w:rPr>
        <w:t>6</w:t>
      </w:r>
      <w:r w:rsidRPr="005D451A">
        <w:rPr>
          <w:rStyle w:val="FontStyle59"/>
          <w:rFonts w:ascii="Times New Roman" w:hAnsi="Times New Roman" w:cs="Times New Roman"/>
          <w:b/>
          <w:bCs/>
          <w:sz w:val="24"/>
          <w:szCs w:val="24"/>
          <w:u w:val="single"/>
          <w:lang w:val="ro-RO"/>
        </w:rPr>
        <w:t>.</w:t>
      </w:r>
      <w:r w:rsidR="00723948" w:rsidRPr="005D451A">
        <w:rPr>
          <w:rStyle w:val="FontStyle59"/>
          <w:rFonts w:ascii="Times New Roman" w:hAnsi="Times New Roman" w:cs="Times New Roman"/>
          <w:b/>
          <w:bCs/>
          <w:sz w:val="24"/>
          <w:szCs w:val="24"/>
          <w:u w:val="single"/>
          <w:lang w:val="ro-RO"/>
        </w:rPr>
        <w:t xml:space="preserve"> Studiul de fezabilitate</w:t>
      </w:r>
    </w:p>
    <w:p w14:paraId="74956389" w14:textId="65460542" w:rsidR="00723948" w:rsidRPr="005D451A" w:rsidRDefault="00723948" w:rsidP="00F01996">
      <w:pPr>
        <w:pStyle w:val="Style47"/>
        <w:widowControl/>
        <w:tabs>
          <w:tab w:val="left" w:pos="720"/>
        </w:tabs>
        <w:spacing w:line="259" w:lineRule="auto"/>
        <w:ind w:firstLine="0"/>
        <w:rPr>
          <w:rStyle w:val="FontStyle59"/>
          <w:rFonts w:ascii="Times New Roman" w:hAnsi="Times New Roman" w:cs="Times New Roman"/>
          <w:sz w:val="24"/>
          <w:szCs w:val="24"/>
          <w:lang w:val="ro-RO"/>
        </w:rPr>
      </w:pPr>
      <w:r w:rsidRPr="005D451A">
        <w:rPr>
          <w:rFonts w:ascii="Times New Roman" w:hAnsi="Times New Roman" w:cs="Times New Roman"/>
          <w:lang w:val="ro-RO"/>
        </w:rPr>
        <w:t xml:space="preserve"> </w:t>
      </w:r>
      <w:r w:rsidRPr="005D451A">
        <w:rPr>
          <w:rStyle w:val="FontStyle59"/>
          <w:rFonts w:ascii="Times New Roman" w:hAnsi="Times New Roman" w:cs="Times New Roman"/>
          <w:sz w:val="24"/>
          <w:szCs w:val="24"/>
          <w:lang w:val="ro-RO"/>
        </w:rPr>
        <w:t>Studiul de fezabilitate este documentaţia tehnico-economică prin care proiectantul, fără a se limita la datele şi informaţiile cuprinse în nota conceptuală şi în tema de proiectare şi, după caz, în studiul de prefezabilitate, analizează, fundamentează şi propune minimum două scenarii/opţiuni tehnico-economice diferite, recomandând, justificat şi documentat, scenariul/opţiunea tehnico-economic(ă) optim(ă) pentru</w:t>
      </w:r>
      <w:r w:rsidR="00754D00" w:rsidRPr="005D451A">
        <w:rPr>
          <w:rStyle w:val="FontStyle59"/>
          <w:rFonts w:ascii="Times New Roman" w:hAnsi="Times New Roman" w:cs="Times New Roman"/>
          <w:sz w:val="24"/>
          <w:szCs w:val="24"/>
          <w:lang w:val="ro-RO"/>
        </w:rPr>
        <w:t xml:space="preserve"> </w:t>
      </w:r>
      <w:r w:rsidRPr="005D451A">
        <w:rPr>
          <w:rStyle w:val="FontStyle59"/>
          <w:rFonts w:ascii="Times New Roman" w:hAnsi="Times New Roman" w:cs="Times New Roman"/>
          <w:sz w:val="24"/>
          <w:szCs w:val="24"/>
          <w:lang w:val="ro-RO"/>
        </w:rPr>
        <w:t>realizarea obiectivului de investiţii.</w:t>
      </w:r>
    </w:p>
    <w:p w14:paraId="22139976" w14:textId="4F646560" w:rsidR="00723948" w:rsidRPr="005D451A" w:rsidRDefault="00314B88" w:rsidP="00F01996">
      <w:pPr>
        <w:pStyle w:val="Style47"/>
        <w:widowControl/>
        <w:tabs>
          <w:tab w:val="left" w:pos="720"/>
        </w:tabs>
        <w:spacing w:line="259" w:lineRule="auto"/>
        <w:ind w:firstLine="0"/>
        <w:rPr>
          <w:rStyle w:val="FontStyle59"/>
          <w:rFonts w:ascii="Times New Roman" w:hAnsi="Times New Roman" w:cs="Times New Roman"/>
          <w:sz w:val="24"/>
          <w:szCs w:val="24"/>
          <w:lang w:val="ro-RO"/>
        </w:rPr>
      </w:pPr>
      <w:r w:rsidRPr="005D451A">
        <w:rPr>
          <w:rStyle w:val="FontStyle59"/>
          <w:rFonts w:ascii="Times New Roman" w:hAnsi="Times New Roman" w:cs="Times New Roman"/>
          <w:sz w:val="24"/>
          <w:szCs w:val="24"/>
          <w:lang w:val="ro-RO"/>
        </w:rPr>
        <w:t xml:space="preserve">       </w:t>
      </w:r>
      <w:r w:rsidR="00723948" w:rsidRPr="005D451A">
        <w:rPr>
          <w:rStyle w:val="FontStyle59"/>
          <w:rFonts w:ascii="Times New Roman" w:hAnsi="Times New Roman" w:cs="Times New Roman"/>
          <w:sz w:val="24"/>
          <w:szCs w:val="24"/>
          <w:lang w:val="ro-RO"/>
        </w:rPr>
        <w:t xml:space="preserve"> Scenariul/Opţiunea tehnico-economic(ă) optim(ă), recomandat(ă) potrivit alin. (1),</w:t>
      </w:r>
      <w:r w:rsidR="00754D00" w:rsidRPr="005D451A">
        <w:rPr>
          <w:rStyle w:val="FontStyle59"/>
          <w:rFonts w:ascii="Times New Roman" w:hAnsi="Times New Roman" w:cs="Times New Roman"/>
          <w:sz w:val="24"/>
          <w:szCs w:val="24"/>
          <w:lang w:val="ro-RO"/>
        </w:rPr>
        <w:t xml:space="preserve"> </w:t>
      </w:r>
      <w:r w:rsidR="00723948" w:rsidRPr="005D451A">
        <w:rPr>
          <w:rStyle w:val="FontStyle59"/>
          <w:rFonts w:ascii="Times New Roman" w:hAnsi="Times New Roman" w:cs="Times New Roman"/>
          <w:sz w:val="24"/>
          <w:szCs w:val="24"/>
          <w:lang w:val="ro-RO"/>
        </w:rPr>
        <w:t>cuprinde:</w:t>
      </w:r>
    </w:p>
    <w:p w14:paraId="64F31AC8" w14:textId="77777777" w:rsidR="00723948" w:rsidRPr="005D451A" w:rsidRDefault="00723948" w:rsidP="00AA57F9">
      <w:pPr>
        <w:pStyle w:val="Style47"/>
        <w:widowControl/>
        <w:tabs>
          <w:tab w:val="left" w:pos="720"/>
        </w:tabs>
        <w:spacing w:line="259" w:lineRule="auto"/>
        <w:ind w:left="360" w:hanging="360"/>
        <w:rPr>
          <w:rStyle w:val="FontStyle59"/>
          <w:rFonts w:ascii="Times New Roman" w:hAnsi="Times New Roman" w:cs="Times New Roman"/>
          <w:sz w:val="24"/>
          <w:szCs w:val="24"/>
          <w:lang w:val="ro-RO"/>
        </w:rPr>
      </w:pPr>
      <w:r w:rsidRPr="005D451A">
        <w:rPr>
          <w:rStyle w:val="FontStyle59"/>
          <w:rFonts w:ascii="Times New Roman" w:hAnsi="Times New Roman" w:cs="Times New Roman"/>
          <w:sz w:val="24"/>
          <w:szCs w:val="24"/>
          <w:lang w:val="ro-RO"/>
        </w:rPr>
        <w:t>a) soluţia tehnică;</w:t>
      </w:r>
    </w:p>
    <w:p w14:paraId="5D575F78" w14:textId="77777777" w:rsidR="00723948" w:rsidRPr="005D451A" w:rsidRDefault="00723948" w:rsidP="00AA57F9">
      <w:pPr>
        <w:pStyle w:val="Style47"/>
        <w:widowControl/>
        <w:tabs>
          <w:tab w:val="left" w:pos="720"/>
        </w:tabs>
        <w:spacing w:line="259" w:lineRule="auto"/>
        <w:ind w:left="360" w:hanging="360"/>
        <w:rPr>
          <w:rStyle w:val="FontStyle59"/>
          <w:rFonts w:ascii="Times New Roman" w:hAnsi="Times New Roman" w:cs="Times New Roman"/>
          <w:sz w:val="24"/>
          <w:szCs w:val="24"/>
          <w:lang w:val="ro-RO"/>
        </w:rPr>
      </w:pPr>
      <w:r w:rsidRPr="005D451A">
        <w:rPr>
          <w:rStyle w:val="FontStyle59"/>
          <w:rFonts w:ascii="Times New Roman" w:hAnsi="Times New Roman" w:cs="Times New Roman"/>
          <w:sz w:val="24"/>
          <w:szCs w:val="24"/>
          <w:lang w:val="ro-RO"/>
        </w:rPr>
        <w:t>b) principalii indicatori tehnico-economici aferenţi obiectivului de investiţii;</w:t>
      </w:r>
    </w:p>
    <w:p w14:paraId="62629326" w14:textId="6701B644" w:rsidR="00723948" w:rsidRPr="005D451A" w:rsidRDefault="00723948" w:rsidP="00AA57F9">
      <w:pPr>
        <w:pStyle w:val="Style47"/>
        <w:widowControl/>
        <w:tabs>
          <w:tab w:val="left" w:pos="720"/>
        </w:tabs>
        <w:spacing w:line="259" w:lineRule="auto"/>
        <w:ind w:left="360" w:hanging="360"/>
        <w:rPr>
          <w:rStyle w:val="FontStyle59"/>
          <w:rFonts w:ascii="Times New Roman" w:hAnsi="Times New Roman" w:cs="Times New Roman"/>
          <w:sz w:val="24"/>
          <w:szCs w:val="24"/>
          <w:lang w:val="ro-RO"/>
        </w:rPr>
      </w:pPr>
      <w:r w:rsidRPr="005D451A">
        <w:rPr>
          <w:rStyle w:val="FontStyle59"/>
          <w:rFonts w:ascii="Times New Roman" w:hAnsi="Times New Roman" w:cs="Times New Roman"/>
          <w:sz w:val="24"/>
          <w:szCs w:val="24"/>
          <w:lang w:val="ro-RO"/>
        </w:rPr>
        <w:t>c) certificatul de urbanism, avizele conforme pentru asigurarea utilităţilor, precum şi</w:t>
      </w:r>
      <w:r w:rsidR="00754D00" w:rsidRPr="005D451A">
        <w:rPr>
          <w:rStyle w:val="FontStyle59"/>
          <w:rFonts w:ascii="Times New Roman" w:hAnsi="Times New Roman" w:cs="Times New Roman"/>
          <w:sz w:val="24"/>
          <w:szCs w:val="24"/>
          <w:lang w:val="ro-RO"/>
        </w:rPr>
        <w:t xml:space="preserve"> </w:t>
      </w:r>
      <w:r w:rsidRPr="005D451A">
        <w:rPr>
          <w:rStyle w:val="FontStyle59"/>
          <w:rFonts w:ascii="Times New Roman" w:hAnsi="Times New Roman" w:cs="Times New Roman"/>
          <w:sz w:val="24"/>
          <w:szCs w:val="24"/>
          <w:lang w:val="ro-RO"/>
        </w:rPr>
        <w:t>avize, acorduri şi studii specifice, după caz, în funcţie de specificul obiectivului de</w:t>
      </w:r>
      <w:r w:rsidR="00754D00" w:rsidRPr="005D451A">
        <w:rPr>
          <w:rStyle w:val="FontStyle59"/>
          <w:rFonts w:ascii="Times New Roman" w:hAnsi="Times New Roman" w:cs="Times New Roman"/>
          <w:sz w:val="24"/>
          <w:szCs w:val="24"/>
          <w:lang w:val="ro-RO"/>
        </w:rPr>
        <w:t xml:space="preserve"> </w:t>
      </w:r>
      <w:r w:rsidRPr="005D451A">
        <w:rPr>
          <w:rStyle w:val="FontStyle59"/>
          <w:rFonts w:ascii="Times New Roman" w:hAnsi="Times New Roman" w:cs="Times New Roman"/>
          <w:sz w:val="24"/>
          <w:szCs w:val="24"/>
          <w:lang w:val="ro-RO"/>
        </w:rPr>
        <w:t>investiţii;</w:t>
      </w:r>
    </w:p>
    <w:p w14:paraId="29AA8E33" w14:textId="47BA379A" w:rsidR="005C52C3" w:rsidRPr="005D451A" w:rsidRDefault="00723948" w:rsidP="00AA57F9">
      <w:pPr>
        <w:pStyle w:val="Style47"/>
        <w:widowControl/>
        <w:tabs>
          <w:tab w:val="left" w:pos="720"/>
        </w:tabs>
        <w:spacing w:line="259" w:lineRule="auto"/>
        <w:ind w:left="360" w:hanging="360"/>
        <w:rPr>
          <w:rStyle w:val="FontStyle59"/>
          <w:rFonts w:ascii="Times New Roman" w:hAnsi="Times New Roman" w:cs="Times New Roman"/>
          <w:sz w:val="24"/>
          <w:szCs w:val="24"/>
          <w:lang w:val="ro-RO"/>
        </w:rPr>
      </w:pPr>
      <w:r w:rsidRPr="005D451A">
        <w:rPr>
          <w:rStyle w:val="FontStyle59"/>
          <w:rFonts w:ascii="Times New Roman" w:hAnsi="Times New Roman" w:cs="Times New Roman"/>
          <w:sz w:val="24"/>
          <w:szCs w:val="24"/>
          <w:lang w:val="ro-RO"/>
        </w:rPr>
        <w:t>d) strategia de implementare, exploatare/operare şi de întreţinere</w:t>
      </w:r>
    </w:p>
    <w:p w14:paraId="4DF3F42C" w14:textId="77777777" w:rsidR="00754D00" w:rsidRPr="005D451A" w:rsidRDefault="00754D00" w:rsidP="00F01996">
      <w:pPr>
        <w:pStyle w:val="Style47"/>
        <w:widowControl/>
        <w:tabs>
          <w:tab w:val="left" w:pos="720"/>
        </w:tabs>
        <w:spacing w:line="259" w:lineRule="auto"/>
        <w:ind w:firstLine="0"/>
        <w:rPr>
          <w:rStyle w:val="FontStyle59"/>
          <w:rFonts w:ascii="Times New Roman" w:hAnsi="Times New Roman" w:cs="Times New Roman"/>
          <w:sz w:val="24"/>
          <w:szCs w:val="24"/>
        </w:rPr>
      </w:pPr>
    </w:p>
    <w:p w14:paraId="485485CA" w14:textId="77777777" w:rsidR="0090354D" w:rsidRPr="005D451A" w:rsidRDefault="0090354D" w:rsidP="00F01996">
      <w:pPr>
        <w:pStyle w:val="Antet"/>
        <w:spacing w:line="259" w:lineRule="auto"/>
        <w:jc w:val="both"/>
        <w:rPr>
          <w:iCs/>
        </w:rPr>
      </w:pPr>
      <w:proofErr w:type="spellStart"/>
      <w:r w:rsidRPr="005D451A">
        <w:rPr>
          <w:b/>
          <w:bCs/>
          <w:iCs/>
        </w:rPr>
        <w:t>Studiul</w:t>
      </w:r>
      <w:proofErr w:type="spellEnd"/>
      <w:r w:rsidRPr="005D451A">
        <w:rPr>
          <w:b/>
          <w:bCs/>
          <w:iCs/>
        </w:rPr>
        <w:t xml:space="preserve"> de </w:t>
      </w:r>
      <w:proofErr w:type="spellStart"/>
      <w:r w:rsidRPr="005D451A">
        <w:rPr>
          <w:b/>
          <w:bCs/>
          <w:iCs/>
        </w:rPr>
        <w:t>fezabilitate</w:t>
      </w:r>
      <w:proofErr w:type="spellEnd"/>
      <w:r w:rsidRPr="005D451A">
        <w:rPr>
          <w:b/>
          <w:bCs/>
          <w:iCs/>
        </w:rPr>
        <w:t xml:space="preserve"> </w:t>
      </w:r>
      <w:proofErr w:type="spellStart"/>
      <w:r w:rsidRPr="005D451A">
        <w:rPr>
          <w:b/>
          <w:bCs/>
          <w:iCs/>
        </w:rPr>
        <w:t>va</w:t>
      </w:r>
      <w:proofErr w:type="spellEnd"/>
      <w:r w:rsidRPr="005D451A">
        <w:rPr>
          <w:b/>
          <w:bCs/>
          <w:iCs/>
        </w:rPr>
        <w:t xml:space="preserve"> </w:t>
      </w:r>
      <w:proofErr w:type="spellStart"/>
      <w:r w:rsidRPr="005D451A">
        <w:rPr>
          <w:b/>
          <w:bCs/>
          <w:iCs/>
        </w:rPr>
        <w:t>analiza</w:t>
      </w:r>
      <w:proofErr w:type="spellEnd"/>
      <w:r w:rsidRPr="005D451A">
        <w:rPr>
          <w:b/>
          <w:bCs/>
          <w:iCs/>
        </w:rPr>
        <w:t xml:space="preserve"> </w:t>
      </w:r>
      <w:proofErr w:type="spellStart"/>
      <w:r w:rsidRPr="005D451A">
        <w:rPr>
          <w:b/>
          <w:bCs/>
          <w:iCs/>
        </w:rPr>
        <w:t>cel</w:t>
      </w:r>
      <w:proofErr w:type="spellEnd"/>
      <w:r w:rsidRPr="005D451A">
        <w:rPr>
          <w:b/>
          <w:bCs/>
          <w:iCs/>
        </w:rPr>
        <w:t xml:space="preserve"> </w:t>
      </w:r>
      <w:proofErr w:type="spellStart"/>
      <w:r w:rsidRPr="005D451A">
        <w:rPr>
          <w:b/>
          <w:bCs/>
          <w:iCs/>
        </w:rPr>
        <w:t>puțin</w:t>
      </w:r>
      <w:proofErr w:type="spellEnd"/>
      <w:r w:rsidRPr="005D451A">
        <w:rPr>
          <w:b/>
          <w:bCs/>
          <w:iCs/>
        </w:rPr>
        <w:t xml:space="preserve"> </w:t>
      </w:r>
      <w:proofErr w:type="spellStart"/>
      <w:r w:rsidRPr="005D451A">
        <w:rPr>
          <w:b/>
          <w:bCs/>
          <w:iCs/>
        </w:rPr>
        <w:t>două</w:t>
      </w:r>
      <w:proofErr w:type="spellEnd"/>
      <w:r w:rsidRPr="005D451A">
        <w:rPr>
          <w:b/>
          <w:bCs/>
          <w:iCs/>
        </w:rPr>
        <w:t xml:space="preserve"> </w:t>
      </w:r>
      <w:proofErr w:type="spellStart"/>
      <w:r w:rsidRPr="005D451A">
        <w:rPr>
          <w:b/>
          <w:bCs/>
          <w:iCs/>
        </w:rPr>
        <w:t>opțiuni</w:t>
      </w:r>
      <w:proofErr w:type="spellEnd"/>
      <w:r w:rsidRPr="005D451A">
        <w:rPr>
          <w:b/>
          <w:bCs/>
          <w:iCs/>
        </w:rPr>
        <w:t xml:space="preserve"> </w:t>
      </w:r>
      <w:proofErr w:type="spellStart"/>
      <w:r w:rsidRPr="005D451A">
        <w:rPr>
          <w:b/>
          <w:bCs/>
          <w:iCs/>
        </w:rPr>
        <w:t>tehnice</w:t>
      </w:r>
      <w:proofErr w:type="spellEnd"/>
      <w:r w:rsidRPr="005D451A">
        <w:rPr>
          <w:iCs/>
        </w:rPr>
        <w:t xml:space="preserve">. </w:t>
      </w:r>
      <w:proofErr w:type="spellStart"/>
      <w:r w:rsidRPr="005D451A">
        <w:rPr>
          <w:iCs/>
        </w:rPr>
        <w:t>Ambele</w:t>
      </w:r>
      <w:proofErr w:type="spellEnd"/>
      <w:r w:rsidRPr="005D451A">
        <w:rPr>
          <w:iCs/>
        </w:rPr>
        <w:t xml:space="preserve"> </w:t>
      </w:r>
      <w:proofErr w:type="spellStart"/>
      <w:r w:rsidRPr="005D451A">
        <w:rPr>
          <w:iCs/>
        </w:rPr>
        <w:t>opțiuni</w:t>
      </w:r>
      <w:proofErr w:type="spellEnd"/>
      <w:r w:rsidRPr="005D451A">
        <w:rPr>
          <w:iCs/>
        </w:rPr>
        <w:t xml:space="preserve"> </w:t>
      </w:r>
      <w:proofErr w:type="spellStart"/>
      <w:r w:rsidRPr="005D451A">
        <w:rPr>
          <w:iCs/>
        </w:rPr>
        <w:t>vor</w:t>
      </w:r>
      <w:proofErr w:type="spellEnd"/>
      <w:r w:rsidRPr="005D451A">
        <w:rPr>
          <w:iCs/>
        </w:rPr>
        <w:t xml:space="preserve"> fi </w:t>
      </w:r>
      <w:proofErr w:type="spellStart"/>
      <w:r w:rsidRPr="005D451A">
        <w:rPr>
          <w:iCs/>
        </w:rPr>
        <w:t>analizate</w:t>
      </w:r>
      <w:proofErr w:type="spellEnd"/>
      <w:r w:rsidRPr="005D451A">
        <w:rPr>
          <w:iCs/>
        </w:rPr>
        <w:t xml:space="preserve"> din </w:t>
      </w:r>
      <w:proofErr w:type="spellStart"/>
      <w:r w:rsidRPr="005D451A">
        <w:rPr>
          <w:iCs/>
        </w:rPr>
        <w:t>toate</w:t>
      </w:r>
      <w:proofErr w:type="spellEnd"/>
      <w:r w:rsidRPr="005D451A">
        <w:rPr>
          <w:iCs/>
        </w:rPr>
        <w:t xml:space="preserve"> </w:t>
      </w:r>
      <w:proofErr w:type="spellStart"/>
      <w:r w:rsidRPr="005D451A">
        <w:rPr>
          <w:iCs/>
        </w:rPr>
        <w:t>punctele</w:t>
      </w:r>
      <w:proofErr w:type="spellEnd"/>
      <w:r w:rsidRPr="005D451A">
        <w:rPr>
          <w:iCs/>
        </w:rPr>
        <w:t xml:space="preserve"> de </w:t>
      </w:r>
      <w:proofErr w:type="spellStart"/>
      <w:r w:rsidRPr="005D451A">
        <w:rPr>
          <w:iCs/>
        </w:rPr>
        <w:t>vedere</w:t>
      </w:r>
      <w:proofErr w:type="spellEnd"/>
      <w:r w:rsidRPr="005D451A">
        <w:rPr>
          <w:iCs/>
        </w:rPr>
        <w:t xml:space="preserve"> </w:t>
      </w:r>
      <w:proofErr w:type="spellStart"/>
      <w:r w:rsidRPr="005D451A">
        <w:rPr>
          <w:iCs/>
        </w:rPr>
        <w:t>și</w:t>
      </w:r>
      <w:proofErr w:type="spellEnd"/>
      <w:r w:rsidRPr="005D451A">
        <w:rPr>
          <w:iCs/>
        </w:rPr>
        <w:t xml:space="preserve"> </w:t>
      </w:r>
      <w:proofErr w:type="spellStart"/>
      <w:r w:rsidRPr="005D451A">
        <w:rPr>
          <w:iCs/>
        </w:rPr>
        <w:t>descrise</w:t>
      </w:r>
      <w:proofErr w:type="spellEnd"/>
      <w:r w:rsidRPr="005D451A">
        <w:rPr>
          <w:iCs/>
        </w:rPr>
        <w:t xml:space="preserve"> </w:t>
      </w:r>
      <w:proofErr w:type="spellStart"/>
      <w:r w:rsidRPr="005D451A">
        <w:rPr>
          <w:iCs/>
        </w:rPr>
        <w:t>în</w:t>
      </w:r>
      <w:proofErr w:type="spellEnd"/>
      <w:r w:rsidRPr="005D451A">
        <w:rPr>
          <w:iCs/>
        </w:rPr>
        <w:t xml:space="preserve"> </w:t>
      </w:r>
      <w:proofErr w:type="spellStart"/>
      <w:r w:rsidRPr="005D451A">
        <w:rPr>
          <w:iCs/>
        </w:rPr>
        <w:t>conformitate</w:t>
      </w:r>
      <w:proofErr w:type="spellEnd"/>
      <w:r w:rsidRPr="005D451A">
        <w:rPr>
          <w:iCs/>
        </w:rPr>
        <w:t xml:space="preserve"> cu </w:t>
      </w:r>
      <w:proofErr w:type="spellStart"/>
      <w:r w:rsidRPr="005D451A">
        <w:rPr>
          <w:iCs/>
        </w:rPr>
        <w:t>cerințele</w:t>
      </w:r>
      <w:proofErr w:type="spellEnd"/>
      <w:r w:rsidRPr="005D451A">
        <w:rPr>
          <w:iCs/>
        </w:rPr>
        <w:t xml:space="preserve"> </w:t>
      </w:r>
      <w:proofErr w:type="spellStart"/>
      <w:r w:rsidRPr="005D451A">
        <w:rPr>
          <w:iCs/>
        </w:rPr>
        <w:t>prezentului</w:t>
      </w:r>
      <w:proofErr w:type="spellEnd"/>
      <w:r w:rsidRPr="005D451A">
        <w:rPr>
          <w:iCs/>
        </w:rPr>
        <w:t xml:space="preserve"> </w:t>
      </w:r>
      <w:proofErr w:type="spellStart"/>
      <w:r w:rsidRPr="005D451A">
        <w:rPr>
          <w:iCs/>
        </w:rPr>
        <w:t>ghid</w:t>
      </w:r>
      <w:proofErr w:type="spellEnd"/>
      <w:r w:rsidRPr="005D451A">
        <w:rPr>
          <w:iCs/>
        </w:rPr>
        <w:t xml:space="preserve"> din </w:t>
      </w:r>
      <w:proofErr w:type="spellStart"/>
      <w:r w:rsidRPr="005D451A">
        <w:rPr>
          <w:iCs/>
        </w:rPr>
        <w:t>perspectiva</w:t>
      </w:r>
      <w:proofErr w:type="spellEnd"/>
      <w:r w:rsidRPr="005D451A">
        <w:rPr>
          <w:iCs/>
        </w:rPr>
        <w:t xml:space="preserve"> </w:t>
      </w:r>
      <w:proofErr w:type="spellStart"/>
      <w:r w:rsidRPr="005D451A">
        <w:rPr>
          <w:iCs/>
        </w:rPr>
        <w:t>tipurilor</w:t>
      </w:r>
      <w:proofErr w:type="spellEnd"/>
      <w:r w:rsidRPr="005D451A">
        <w:rPr>
          <w:iCs/>
        </w:rPr>
        <w:t xml:space="preserve"> de </w:t>
      </w:r>
      <w:proofErr w:type="spellStart"/>
      <w:r w:rsidRPr="005D451A">
        <w:rPr>
          <w:iCs/>
        </w:rPr>
        <w:t>investiții</w:t>
      </w:r>
      <w:proofErr w:type="spellEnd"/>
      <w:r w:rsidRPr="005D451A">
        <w:rPr>
          <w:iCs/>
        </w:rPr>
        <w:t xml:space="preserve"> </w:t>
      </w:r>
      <w:proofErr w:type="spellStart"/>
      <w:r w:rsidRPr="005D451A">
        <w:rPr>
          <w:iCs/>
        </w:rPr>
        <w:t>eligibile</w:t>
      </w:r>
      <w:proofErr w:type="spellEnd"/>
      <w:r w:rsidRPr="005D451A">
        <w:rPr>
          <w:iCs/>
        </w:rPr>
        <w:t xml:space="preserve"> </w:t>
      </w:r>
      <w:proofErr w:type="spellStart"/>
      <w:r w:rsidRPr="005D451A">
        <w:rPr>
          <w:iCs/>
        </w:rPr>
        <w:t>și</w:t>
      </w:r>
      <w:proofErr w:type="spellEnd"/>
      <w:r w:rsidRPr="005D451A">
        <w:rPr>
          <w:iCs/>
        </w:rPr>
        <w:t xml:space="preserve"> a </w:t>
      </w:r>
      <w:proofErr w:type="spellStart"/>
      <w:r w:rsidRPr="005D451A">
        <w:rPr>
          <w:iCs/>
        </w:rPr>
        <w:t>restricțiilor</w:t>
      </w:r>
      <w:proofErr w:type="spellEnd"/>
      <w:r w:rsidRPr="005D451A">
        <w:rPr>
          <w:iCs/>
        </w:rPr>
        <w:t xml:space="preserve"> </w:t>
      </w:r>
      <w:proofErr w:type="spellStart"/>
      <w:r w:rsidRPr="005D451A">
        <w:rPr>
          <w:iCs/>
        </w:rPr>
        <w:t>privind</w:t>
      </w:r>
      <w:proofErr w:type="spellEnd"/>
      <w:r w:rsidRPr="005D451A">
        <w:rPr>
          <w:iCs/>
        </w:rPr>
        <w:t xml:space="preserve"> </w:t>
      </w:r>
      <w:proofErr w:type="spellStart"/>
      <w:r w:rsidRPr="005D451A">
        <w:rPr>
          <w:iCs/>
        </w:rPr>
        <w:t>cheltuielile</w:t>
      </w:r>
      <w:proofErr w:type="spellEnd"/>
      <w:r w:rsidRPr="005D451A">
        <w:rPr>
          <w:iCs/>
        </w:rPr>
        <w:t xml:space="preserve"> </w:t>
      </w:r>
      <w:proofErr w:type="spellStart"/>
      <w:r w:rsidRPr="005D451A">
        <w:rPr>
          <w:iCs/>
        </w:rPr>
        <w:t>eligibile</w:t>
      </w:r>
      <w:proofErr w:type="spellEnd"/>
      <w:r w:rsidRPr="005D451A">
        <w:rPr>
          <w:iCs/>
        </w:rPr>
        <w:t xml:space="preserve"> din </w:t>
      </w:r>
      <w:proofErr w:type="spellStart"/>
      <w:r w:rsidRPr="005D451A">
        <w:rPr>
          <w:iCs/>
        </w:rPr>
        <w:t>perspectiva</w:t>
      </w:r>
      <w:proofErr w:type="spellEnd"/>
      <w:r w:rsidRPr="005D451A">
        <w:rPr>
          <w:iCs/>
        </w:rPr>
        <w:t xml:space="preserve"> </w:t>
      </w:r>
      <w:proofErr w:type="spellStart"/>
      <w:r w:rsidRPr="005D451A">
        <w:rPr>
          <w:iCs/>
        </w:rPr>
        <w:t>ajutorului</w:t>
      </w:r>
      <w:proofErr w:type="spellEnd"/>
      <w:r w:rsidRPr="005D451A">
        <w:rPr>
          <w:iCs/>
        </w:rPr>
        <w:t xml:space="preserve"> de stat.</w:t>
      </w:r>
    </w:p>
    <w:p w14:paraId="0335C736" w14:textId="59920611" w:rsidR="0090354D" w:rsidRPr="005D451A" w:rsidRDefault="0090354D" w:rsidP="00F01996">
      <w:pPr>
        <w:widowControl/>
        <w:tabs>
          <w:tab w:val="left" w:pos="284"/>
        </w:tabs>
        <w:spacing w:line="259" w:lineRule="auto"/>
        <w:contextualSpacing/>
        <w:jc w:val="both"/>
        <w:rPr>
          <w:lang w:val="ro-RO"/>
        </w:rPr>
      </w:pPr>
      <w:r w:rsidRPr="005D451A">
        <w:rPr>
          <w:lang w:val="ro-RO"/>
        </w:rPr>
        <w:t xml:space="preserve">Documentația se aprobă potrivit competențelor stabilite prin </w:t>
      </w:r>
      <w:hyperlink r:id="rId9" w:history="1">
        <w:r w:rsidRPr="005D451A">
          <w:rPr>
            <w:lang w:val="ro-RO"/>
          </w:rPr>
          <w:t>Legea nr. 500/2002</w:t>
        </w:r>
      </w:hyperlink>
      <w:r w:rsidRPr="005D451A">
        <w:rPr>
          <w:lang w:val="ro-RO"/>
        </w:rPr>
        <w:t>, cu modificările și completările ulterioare, și prin </w:t>
      </w:r>
      <w:hyperlink r:id="rId10" w:history="1">
        <w:r w:rsidRPr="005D451A">
          <w:rPr>
            <w:lang w:val="ro-RO"/>
          </w:rPr>
          <w:t>Legea nr. 273/2006</w:t>
        </w:r>
      </w:hyperlink>
      <w:r w:rsidRPr="005D451A">
        <w:rPr>
          <w:lang w:val="ro-RO"/>
        </w:rPr>
        <w:t>, cu modificările și completările ulterioare.</w:t>
      </w:r>
    </w:p>
    <w:p w14:paraId="412804C9" w14:textId="77777777" w:rsidR="0090354D" w:rsidRPr="005D451A" w:rsidRDefault="0090354D" w:rsidP="00F01996">
      <w:pPr>
        <w:widowControl/>
        <w:tabs>
          <w:tab w:val="left" w:pos="284"/>
        </w:tabs>
        <w:spacing w:line="259" w:lineRule="auto"/>
        <w:contextualSpacing/>
        <w:jc w:val="both"/>
        <w:rPr>
          <w:lang w:val="ro-RO"/>
        </w:rPr>
      </w:pPr>
      <w:r w:rsidRPr="005D451A">
        <w:rPr>
          <w:lang w:val="ro-RO"/>
        </w:rPr>
        <w:t>Conținutul-cadru al  SF este prevăzută în Hotărârea Guvernului nr. 907 din 29 noiembrie 2016, privind etapele de elaborare și conținutul-cadru al documentațiilor tehnico-economice aferente obiectivelor/proiectelor de investiții finanțate din fonduri publice.</w:t>
      </w:r>
    </w:p>
    <w:p w14:paraId="22B6E3A9" w14:textId="374C6645" w:rsidR="00FC1F43" w:rsidRPr="005D451A" w:rsidRDefault="00FC1F43" w:rsidP="00F01996">
      <w:pPr>
        <w:widowControl/>
        <w:spacing w:line="259" w:lineRule="auto"/>
        <w:jc w:val="both"/>
        <w:rPr>
          <w:rFonts w:eastAsia="Times New Roman"/>
          <w:b/>
          <w:lang w:val="ro-RO" w:eastAsia="pl-PL"/>
        </w:rPr>
      </w:pPr>
    </w:p>
    <w:p w14:paraId="034C368B" w14:textId="6A503966" w:rsidR="00984766" w:rsidRPr="00986CD1" w:rsidRDefault="00984766" w:rsidP="00986CD1">
      <w:pPr>
        <w:widowControl/>
        <w:tabs>
          <w:tab w:val="left" w:pos="284"/>
        </w:tabs>
        <w:spacing w:line="259" w:lineRule="auto"/>
        <w:contextualSpacing/>
        <w:jc w:val="both"/>
        <w:rPr>
          <w:lang w:val="ro-RO"/>
        </w:rPr>
      </w:pPr>
      <w:r w:rsidRPr="005D451A">
        <w:rPr>
          <w:rFonts w:eastAsia="Times New Roman"/>
          <w:b/>
          <w:lang w:val="ro-RO" w:eastAsia="pl-PL"/>
        </w:rPr>
        <w:t xml:space="preserve">Devizul general va fi întocmit </w:t>
      </w:r>
      <w:r w:rsidRPr="00986CD1">
        <w:rPr>
          <w:lang w:val="ro-RO"/>
        </w:rPr>
        <w:t xml:space="preserve">în conformitate cu cerințele Hotărârii Guvernului nr. 907/2016, cu modificările și completările ulterioare, respectiv Anexa nr. 6 “Metodologia privind elaborarea devizului general și a devizului pe obiect’’ și Anexa nr. 7 “Structura devizului general’’. </w:t>
      </w:r>
    </w:p>
    <w:p w14:paraId="0BC19ACC" w14:textId="77777777" w:rsidR="00984766" w:rsidRPr="00986CD1" w:rsidRDefault="00984766" w:rsidP="00986CD1">
      <w:pPr>
        <w:widowControl/>
        <w:tabs>
          <w:tab w:val="left" w:pos="284"/>
        </w:tabs>
        <w:spacing w:line="259" w:lineRule="auto"/>
        <w:contextualSpacing/>
        <w:jc w:val="both"/>
        <w:rPr>
          <w:lang w:val="ro-RO"/>
        </w:rPr>
      </w:pPr>
      <w:r w:rsidRPr="00986CD1">
        <w:rPr>
          <w:lang w:val="ro-RO"/>
        </w:rPr>
        <w:t xml:space="preserve">Prestatorul va întocmi un deviz general de cheltuieli pentru întregul proiect și devize pe obiecte ce vor cuprinde lista de cantități pe articole conforme cu indicatoarele de norme de deviz, precum si estimările de cost aferente pentru fiecare categorie principală de lucrări. </w:t>
      </w:r>
    </w:p>
    <w:p w14:paraId="767F7F25" w14:textId="40B8585A" w:rsidR="00984766" w:rsidRPr="00986CD1" w:rsidRDefault="00984766" w:rsidP="00986CD1">
      <w:pPr>
        <w:widowControl/>
        <w:tabs>
          <w:tab w:val="left" w:pos="284"/>
        </w:tabs>
        <w:spacing w:line="259" w:lineRule="auto"/>
        <w:contextualSpacing/>
        <w:jc w:val="both"/>
        <w:rPr>
          <w:lang w:val="ro-RO"/>
        </w:rPr>
      </w:pPr>
      <w:r w:rsidRPr="00986CD1">
        <w:rPr>
          <w:lang w:val="ro-RO"/>
        </w:rPr>
        <w:t xml:space="preserve">În plus, fată de cele menționate mai sus, Prestatorul va întocmi un </w:t>
      </w:r>
      <w:r w:rsidRPr="005D451A">
        <w:rPr>
          <w:lang w:val="ro-RO"/>
        </w:rPr>
        <w:t xml:space="preserve">Deviz General </w:t>
      </w:r>
      <w:r w:rsidRPr="00986CD1">
        <w:rPr>
          <w:lang w:val="ro-RO"/>
        </w:rPr>
        <w:t xml:space="preserve">si </w:t>
      </w:r>
      <w:r w:rsidRPr="005D451A">
        <w:rPr>
          <w:lang w:val="ro-RO"/>
        </w:rPr>
        <w:t xml:space="preserve">Devize pe Obiect </w:t>
      </w:r>
      <w:r w:rsidRPr="00986CD1">
        <w:rPr>
          <w:lang w:val="ro-RO"/>
        </w:rPr>
        <w:t xml:space="preserve">individuale pentru fiecare dintre obiectele ce vor fi definite de către Proiectant și agreate de către Beneficiar. </w:t>
      </w:r>
    </w:p>
    <w:p w14:paraId="4DEED5E9" w14:textId="1984EE2E" w:rsidR="00984766" w:rsidRPr="00986CD1" w:rsidRDefault="00984766" w:rsidP="00986CD1">
      <w:pPr>
        <w:widowControl/>
        <w:tabs>
          <w:tab w:val="left" w:pos="284"/>
        </w:tabs>
        <w:spacing w:line="259" w:lineRule="auto"/>
        <w:contextualSpacing/>
        <w:jc w:val="both"/>
        <w:rPr>
          <w:lang w:val="ro-RO"/>
        </w:rPr>
      </w:pPr>
      <w:r w:rsidRPr="00986CD1">
        <w:rPr>
          <w:lang w:val="ro-RO"/>
        </w:rPr>
        <w:t xml:space="preserve">Prestatorul va detalia sursa folosita, pentru derivarea/calcularea acestor costuri. </w:t>
      </w:r>
    </w:p>
    <w:p w14:paraId="5E9131D8" w14:textId="2A96F935" w:rsidR="00984766" w:rsidRPr="00986CD1" w:rsidRDefault="00984766" w:rsidP="00986CD1">
      <w:pPr>
        <w:widowControl/>
        <w:tabs>
          <w:tab w:val="left" w:pos="284"/>
        </w:tabs>
        <w:spacing w:line="259" w:lineRule="auto"/>
        <w:contextualSpacing/>
        <w:jc w:val="both"/>
        <w:rPr>
          <w:lang w:val="ro-RO"/>
        </w:rPr>
      </w:pPr>
      <w:r w:rsidRPr="00986CD1">
        <w:rPr>
          <w:lang w:val="ro-RO"/>
        </w:rPr>
        <w:t xml:space="preserve">Obiectivul de investiții va cuprinde mai multe obiecte de investiții. Delimitarea obiectelor din cadrul obiectivului de investiție se face de către proiectant, la faza </w:t>
      </w:r>
      <w:r w:rsidR="00754D00" w:rsidRPr="00986CD1">
        <w:rPr>
          <w:lang w:val="ro-RO"/>
        </w:rPr>
        <w:t>SF</w:t>
      </w:r>
      <w:r w:rsidRPr="00986CD1">
        <w:rPr>
          <w:lang w:val="ro-RO"/>
        </w:rPr>
        <w:t>.</w:t>
      </w:r>
      <w:r w:rsidR="00C90AE0" w:rsidRPr="00986CD1">
        <w:rPr>
          <w:lang w:val="ro-RO"/>
        </w:rPr>
        <w:t xml:space="preserve"> </w:t>
      </w:r>
    </w:p>
    <w:p w14:paraId="355DC732" w14:textId="3FE2CFEA" w:rsidR="00984766" w:rsidRPr="005D451A" w:rsidRDefault="00984766" w:rsidP="00F01996">
      <w:pPr>
        <w:widowControl/>
        <w:autoSpaceDE/>
        <w:autoSpaceDN/>
        <w:adjustRightInd/>
        <w:spacing w:line="259" w:lineRule="auto"/>
        <w:jc w:val="both"/>
        <w:rPr>
          <w:rFonts w:eastAsia="Times New Roman"/>
          <w:lang w:val="ro-RO" w:eastAsia="pl-PL"/>
        </w:rPr>
      </w:pPr>
      <w:r w:rsidRPr="005D451A">
        <w:rPr>
          <w:rFonts w:eastAsia="Times New Roman"/>
          <w:lang w:val="ro-RO" w:eastAsia="pl-PL"/>
        </w:rPr>
        <w:t xml:space="preserve">Valoarea fiecărui obiect se va estima de către proiectant prin devizul pe obiect și se estimează prin însumarea valorilor categoriilor de lucrări ce compun obiectul. Valoarea lucrărilor identificate, pe categorii de lucrări, în cadrul devizului pe obiect se evaluează  justificat pe baza costurilor lucrărilor necesare a fi executate pentru realizarea obiectivului de investiții, la faza </w:t>
      </w:r>
      <w:r w:rsidR="00F83A36" w:rsidRPr="005D451A">
        <w:rPr>
          <w:rFonts w:eastAsia="Times New Roman"/>
          <w:lang w:val="ro-RO" w:eastAsia="pl-PL"/>
        </w:rPr>
        <w:t xml:space="preserve"> SF</w:t>
      </w:r>
      <w:r w:rsidRPr="005D451A">
        <w:rPr>
          <w:rFonts w:eastAsia="Times New Roman"/>
          <w:lang w:val="ro-RO" w:eastAsia="pl-PL"/>
        </w:rPr>
        <w:t xml:space="preserve"> </w:t>
      </w:r>
    </w:p>
    <w:p w14:paraId="2110AF79" w14:textId="73A2A80D" w:rsidR="00C1624E" w:rsidRPr="005D451A" w:rsidRDefault="00F83A36" w:rsidP="00F01996">
      <w:pPr>
        <w:pStyle w:val="Style26"/>
        <w:widowControl/>
        <w:tabs>
          <w:tab w:val="left" w:pos="284"/>
          <w:tab w:val="left" w:pos="518"/>
        </w:tabs>
        <w:spacing w:line="259" w:lineRule="auto"/>
        <w:rPr>
          <w:b/>
          <w:bCs/>
          <w:lang w:val="ro-RO" w:eastAsia="ro-RO"/>
        </w:rPr>
      </w:pPr>
      <w:r w:rsidRPr="005D451A">
        <w:rPr>
          <w:rStyle w:val="FontStyle35"/>
          <w:sz w:val="24"/>
          <w:szCs w:val="24"/>
          <w:lang w:val="ro-RO" w:eastAsia="ro-RO"/>
        </w:rPr>
        <w:t xml:space="preserve"> </w:t>
      </w:r>
      <w:bookmarkStart w:id="24" w:name="_Toc92960969"/>
      <w:bookmarkStart w:id="25" w:name="_Toc93502659"/>
      <w:bookmarkStart w:id="26" w:name="_Toc93557386"/>
      <w:bookmarkStart w:id="27" w:name="_Toc94004110"/>
      <w:bookmarkStart w:id="28" w:name="_Toc94688417"/>
      <w:bookmarkStart w:id="29" w:name="_Toc94713649"/>
      <w:r w:rsidRPr="005D451A">
        <w:rPr>
          <w:rStyle w:val="FontStyle35"/>
          <w:i/>
          <w:iCs/>
          <w:sz w:val="24"/>
          <w:szCs w:val="24"/>
          <w:lang w:val="ro-RO" w:eastAsia="ro-RO"/>
        </w:rPr>
        <w:t xml:space="preserve"> </w:t>
      </w:r>
      <w:bookmarkEnd w:id="24"/>
      <w:bookmarkEnd w:id="25"/>
      <w:bookmarkEnd w:id="26"/>
      <w:bookmarkEnd w:id="27"/>
      <w:bookmarkEnd w:id="28"/>
      <w:bookmarkEnd w:id="29"/>
    </w:p>
    <w:p w14:paraId="6D548788" w14:textId="77777777" w:rsidR="0090354D" w:rsidRPr="005D451A" w:rsidRDefault="0090354D" w:rsidP="00AA57F9">
      <w:pPr>
        <w:shd w:val="clear" w:color="auto" w:fill="F2F2F2" w:themeFill="background1" w:themeFillShade="F2"/>
        <w:tabs>
          <w:tab w:val="left" w:pos="284"/>
        </w:tabs>
        <w:spacing w:line="259" w:lineRule="auto"/>
        <w:jc w:val="both"/>
        <w:rPr>
          <w:b/>
          <w:bCs/>
          <w:u w:val="single"/>
          <w:lang w:val="ro-RO"/>
        </w:rPr>
      </w:pPr>
      <w:r w:rsidRPr="005D451A">
        <w:rPr>
          <w:rStyle w:val="FontStyle35"/>
          <w:sz w:val="24"/>
          <w:szCs w:val="24"/>
          <w:u w:val="single"/>
          <w:lang w:val="ro-RO" w:eastAsia="ro-RO"/>
        </w:rPr>
        <w:t xml:space="preserve"> </w:t>
      </w:r>
      <w:bookmarkStart w:id="30" w:name="_Hlk119014562"/>
      <w:r w:rsidRPr="005D451A">
        <w:rPr>
          <w:b/>
          <w:bCs/>
          <w:u w:val="single"/>
          <w:lang w:val="ro-RO"/>
        </w:rPr>
        <w:t>ETAPA II</w:t>
      </w:r>
    </w:p>
    <w:p w14:paraId="726B00DD" w14:textId="26468AF4" w:rsidR="00E942A2" w:rsidRPr="005D451A" w:rsidRDefault="0090354D" w:rsidP="00F01996">
      <w:pPr>
        <w:spacing w:line="259" w:lineRule="auto"/>
        <w:jc w:val="both"/>
        <w:rPr>
          <w:lang w:val="ro-RO"/>
        </w:rPr>
      </w:pPr>
      <w:r w:rsidRPr="005D451A">
        <w:rPr>
          <w:b/>
          <w:bCs/>
          <w:u w:val="single"/>
        </w:rPr>
        <w:t xml:space="preserve">2.1. </w:t>
      </w:r>
      <w:r w:rsidR="00E942A2" w:rsidRPr="005D451A">
        <w:rPr>
          <w:b/>
          <w:bCs/>
          <w:u w:val="single"/>
          <w:lang w:val="ro-RO"/>
        </w:rPr>
        <w:t>Analiza Cost Beneficiu</w:t>
      </w:r>
      <w:r w:rsidR="00E942A2" w:rsidRPr="005D451A">
        <w:rPr>
          <w:lang w:val="ro-RO"/>
        </w:rPr>
        <w:t xml:space="preserve"> trebuie să fie elaborată în conformitate cu cerințele Ghidului Comisiei Europene pentru perioada 2014-2020 privind analiza cost-beneficiu pentru proiectele noi.</w:t>
      </w:r>
    </w:p>
    <w:p w14:paraId="7339D864" w14:textId="7805D9BE" w:rsidR="00AA3B2D" w:rsidRPr="005D451A" w:rsidRDefault="00AA3B2D" w:rsidP="00F01996">
      <w:pPr>
        <w:spacing w:line="259" w:lineRule="auto"/>
        <w:jc w:val="both"/>
        <w:rPr>
          <w:lang w:val="ro-RO"/>
        </w:rPr>
      </w:pPr>
      <w:r w:rsidRPr="005D451A">
        <w:t xml:space="preserve"> </w:t>
      </w:r>
      <w:proofErr w:type="spellStart"/>
      <w:r w:rsidRPr="005D451A">
        <w:t>Această</w:t>
      </w:r>
      <w:proofErr w:type="spellEnd"/>
      <w:r w:rsidRPr="005D451A">
        <w:t xml:space="preserve"> </w:t>
      </w:r>
      <w:proofErr w:type="spellStart"/>
      <w:r w:rsidRPr="005D451A">
        <w:t>analiză</w:t>
      </w:r>
      <w:proofErr w:type="spellEnd"/>
      <w:r w:rsidRPr="005D451A">
        <w:t xml:space="preserve"> are ca scop </w:t>
      </w:r>
      <w:proofErr w:type="spellStart"/>
      <w:r w:rsidRPr="005D451A">
        <w:t>evaluarea</w:t>
      </w:r>
      <w:proofErr w:type="spellEnd"/>
      <w:r w:rsidRPr="005D451A">
        <w:t xml:space="preserve"> </w:t>
      </w:r>
      <w:proofErr w:type="spellStart"/>
      <w:r w:rsidRPr="005D451A">
        <w:t>viabilităţii</w:t>
      </w:r>
      <w:proofErr w:type="spellEnd"/>
      <w:r w:rsidRPr="005D451A">
        <w:t xml:space="preserve"> </w:t>
      </w:r>
      <w:proofErr w:type="spellStart"/>
      <w:r w:rsidRPr="005D451A">
        <w:t>financiare</w:t>
      </w:r>
      <w:proofErr w:type="spellEnd"/>
      <w:r w:rsidRPr="005D451A">
        <w:t xml:space="preserve"> </w:t>
      </w:r>
      <w:proofErr w:type="spellStart"/>
      <w:r w:rsidRPr="005D451A">
        <w:t>şi</w:t>
      </w:r>
      <w:proofErr w:type="spellEnd"/>
      <w:r w:rsidRPr="005D451A">
        <w:t xml:space="preserve"> </w:t>
      </w:r>
      <w:proofErr w:type="spellStart"/>
      <w:r w:rsidRPr="005D451A">
        <w:t>economice</w:t>
      </w:r>
      <w:proofErr w:type="spellEnd"/>
      <w:r w:rsidRPr="005D451A">
        <w:t xml:space="preserve"> a </w:t>
      </w:r>
      <w:proofErr w:type="spellStart"/>
      <w:r w:rsidRPr="005D451A">
        <w:t>proiectului</w:t>
      </w:r>
      <w:proofErr w:type="spellEnd"/>
      <w:r w:rsidRPr="005D451A">
        <w:t xml:space="preserve"> de </w:t>
      </w:r>
      <w:proofErr w:type="spellStart"/>
      <w:r w:rsidRPr="005D451A">
        <w:t>investiţii</w:t>
      </w:r>
      <w:proofErr w:type="spellEnd"/>
      <w:r w:rsidRPr="005D451A">
        <w:t xml:space="preserve"> </w:t>
      </w:r>
      <w:proofErr w:type="spellStart"/>
      <w:r w:rsidRPr="005D451A">
        <w:t>pentru</w:t>
      </w:r>
      <w:proofErr w:type="spellEnd"/>
      <w:r w:rsidRPr="005D451A">
        <w:t xml:space="preserve"> </w:t>
      </w:r>
      <w:proofErr w:type="spellStart"/>
      <w:r w:rsidRPr="005D451A">
        <w:t>accesarea</w:t>
      </w:r>
      <w:proofErr w:type="spellEnd"/>
      <w:r w:rsidRPr="005D451A">
        <w:t xml:space="preserve"> de </w:t>
      </w:r>
      <w:proofErr w:type="spellStart"/>
      <w:r w:rsidRPr="005D451A">
        <w:t>fonduri</w:t>
      </w:r>
      <w:proofErr w:type="spellEnd"/>
      <w:r w:rsidRPr="005D451A">
        <w:t xml:space="preserve"> </w:t>
      </w:r>
      <w:proofErr w:type="spellStart"/>
      <w:r w:rsidRPr="005D451A">
        <w:t>nerambursabile</w:t>
      </w:r>
      <w:proofErr w:type="spellEnd"/>
      <w:r w:rsidR="00E942A2" w:rsidRPr="005D451A">
        <w:t xml:space="preserve"> </w:t>
      </w:r>
      <w:proofErr w:type="spellStart"/>
      <w:r w:rsidR="00E942A2" w:rsidRPr="005D451A">
        <w:t>și</w:t>
      </w:r>
      <w:proofErr w:type="spellEnd"/>
      <w:r w:rsidR="00E942A2" w:rsidRPr="005D451A">
        <w:t xml:space="preserve"> </w:t>
      </w:r>
      <w:proofErr w:type="spellStart"/>
      <w:r w:rsidR="00E942A2" w:rsidRPr="005D451A">
        <w:t>va</w:t>
      </w:r>
      <w:proofErr w:type="spellEnd"/>
      <w:r w:rsidR="00E942A2" w:rsidRPr="005D451A">
        <w:t xml:space="preserve"> fi </w:t>
      </w:r>
      <w:r w:rsidRPr="005D451A">
        <w:rPr>
          <w:lang w:val="ro-RO"/>
        </w:rPr>
        <w:t>cea necesară accesării finanțării.</w:t>
      </w:r>
    </w:p>
    <w:p w14:paraId="042B17B2" w14:textId="77777777" w:rsidR="00AA3B2D" w:rsidRPr="005D451A" w:rsidRDefault="00AA3B2D" w:rsidP="00F01996">
      <w:pPr>
        <w:spacing w:line="259" w:lineRule="auto"/>
        <w:jc w:val="both"/>
        <w:rPr>
          <w:lang w:val="ro-RO"/>
        </w:rPr>
      </w:pPr>
      <w:r w:rsidRPr="005D451A">
        <w:rPr>
          <w:lang w:val="ro-RO"/>
        </w:rPr>
        <w:t>Proiectele de mediu susținute de Fondul de Coeziune generează venituri prin taxele de utilizare plătite de industrie, agenții comerciali și gospodării pentru serviciile oferite.</w:t>
      </w:r>
    </w:p>
    <w:p w14:paraId="4AAB7A08" w14:textId="41967B67" w:rsidR="00AA3B2D" w:rsidRPr="005D451A" w:rsidRDefault="00E942A2" w:rsidP="00F01996">
      <w:pPr>
        <w:spacing w:line="259" w:lineRule="auto"/>
        <w:jc w:val="both"/>
        <w:rPr>
          <w:lang w:val="ro-RO"/>
        </w:rPr>
      </w:pPr>
      <w:r w:rsidRPr="005D451A">
        <w:rPr>
          <w:lang w:val="ro-RO"/>
        </w:rPr>
        <w:t xml:space="preserve"> </w:t>
      </w:r>
      <w:r w:rsidR="00AA3B2D" w:rsidRPr="005D451A">
        <w:rPr>
          <w:lang w:val="ro-RO"/>
        </w:rPr>
        <w:t>Componentele analizei Cost-Beneficiu sunt:</w:t>
      </w:r>
    </w:p>
    <w:p w14:paraId="2F755382" w14:textId="77777777" w:rsidR="00AA3B2D" w:rsidRPr="005D451A" w:rsidRDefault="00AA3B2D" w:rsidP="00F01996">
      <w:pPr>
        <w:spacing w:line="259" w:lineRule="auto"/>
        <w:jc w:val="both"/>
        <w:rPr>
          <w:lang w:val="ro-RO"/>
        </w:rPr>
      </w:pPr>
      <w:r w:rsidRPr="005D451A">
        <w:rPr>
          <w:lang w:val="ro-RO"/>
        </w:rPr>
        <w:t>a) Analiza financiară</w:t>
      </w:r>
    </w:p>
    <w:p w14:paraId="43116A75" w14:textId="77777777" w:rsidR="00AA3B2D" w:rsidRPr="005D451A" w:rsidRDefault="00AA3B2D" w:rsidP="00F01996">
      <w:pPr>
        <w:spacing w:line="259" w:lineRule="auto"/>
        <w:jc w:val="both"/>
        <w:rPr>
          <w:lang w:val="ro-RO"/>
        </w:rPr>
      </w:pPr>
      <w:r w:rsidRPr="005D451A">
        <w:rPr>
          <w:lang w:val="ro-RO"/>
        </w:rPr>
        <w:t>b) Analiza economică</w:t>
      </w:r>
    </w:p>
    <w:p w14:paraId="0E2DE83E" w14:textId="5F395512" w:rsidR="00AA3B2D" w:rsidRPr="005D451A" w:rsidRDefault="00AA3B2D" w:rsidP="00F01996">
      <w:pPr>
        <w:spacing w:line="259" w:lineRule="auto"/>
        <w:jc w:val="both"/>
        <w:rPr>
          <w:lang w:val="ro-RO"/>
        </w:rPr>
      </w:pPr>
      <w:r w:rsidRPr="005D451A">
        <w:rPr>
          <w:lang w:val="ro-RO"/>
        </w:rPr>
        <w:t>c) Evaluarea riscului și analiza de senzitivitate</w:t>
      </w:r>
    </w:p>
    <w:p w14:paraId="35816CEE" w14:textId="77777777" w:rsidR="00AA57F9" w:rsidRPr="005D451A" w:rsidRDefault="00AA57F9" w:rsidP="00F01996">
      <w:pPr>
        <w:spacing w:line="259" w:lineRule="auto"/>
        <w:jc w:val="both"/>
        <w:rPr>
          <w:rFonts w:eastAsia="Times New Roman"/>
          <w:lang w:val="ro-RO"/>
        </w:rPr>
      </w:pPr>
    </w:p>
    <w:p w14:paraId="18FA56AE" w14:textId="77777777" w:rsidR="0090354D" w:rsidRPr="005D451A" w:rsidRDefault="0090354D" w:rsidP="00AA57F9">
      <w:pPr>
        <w:shd w:val="clear" w:color="auto" w:fill="F2F2F2" w:themeFill="background1" w:themeFillShade="F2"/>
        <w:tabs>
          <w:tab w:val="left" w:pos="284"/>
        </w:tabs>
        <w:spacing w:line="259" w:lineRule="auto"/>
        <w:jc w:val="both"/>
        <w:rPr>
          <w:b/>
          <w:bCs/>
        </w:rPr>
      </w:pPr>
      <w:r w:rsidRPr="005D451A">
        <w:rPr>
          <w:b/>
          <w:bCs/>
        </w:rPr>
        <w:lastRenderedPageBreak/>
        <w:t xml:space="preserve"> Etapa III</w:t>
      </w:r>
    </w:p>
    <w:p w14:paraId="56DC231B" w14:textId="044D1C11" w:rsidR="0090354D" w:rsidRPr="005D451A" w:rsidRDefault="0090354D" w:rsidP="00F01996">
      <w:pPr>
        <w:tabs>
          <w:tab w:val="left" w:pos="284"/>
        </w:tabs>
        <w:spacing w:line="259" w:lineRule="auto"/>
        <w:jc w:val="both"/>
      </w:pPr>
      <w:r w:rsidRPr="005D451A">
        <w:t>3.</w:t>
      </w:r>
      <w:proofErr w:type="gramStart"/>
      <w:r w:rsidRPr="005D451A">
        <w:t>1.</w:t>
      </w:r>
      <w:r w:rsidR="00986CD1">
        <w:t>Î</w:t>
      </w:r>
      <w:r w:rsidRPr="005D451A">
        <w:t>ntocmire</w:t>
      </w:r>
      <w:proofErr w:type="gramEnd"/>
      <w:r w:rsidRPr="005D451A">
        <w:t xml:space="preserve"> </w:t>
      </w:r>
      <w:proofErr w:type="spellStart"/>
      <w:r w:rsidRPr="005D451A">
        <w:t>Cereri</w:t>
      </w:r>
      <w:proofErr w:type="spellEnd"/>
      <w:r w:rsidRPr="005D451A">
        <w:t xml:space="preserve">, </w:t>
      </w:r>
      <w:proofErr w:type="spellStart"/>
      <w:r w:rsidRPr="005D451A">
        <w:t>Chestionare</w:t>
      </w:r>
      <w:proofErr w:type="spellEnd"/>
      <w:r w:rsidRPr="005D451A">
        <w:t xml:space="preserve"> </w:t>
      </w:r>
      <w:proofErr w:type="spellStart"/>
      <w:r w:rsidRPr="005D451A">
        <w:t>energetice</w:t>
      </w:r>
      <w:proofErr w:type="spellEnd"/>
      <w:r w:rsidRPr="005D451A">
        <w:t xml:space="preserve"> </w:t>
      </w:r>
      <w:proofErr w:type="spellStart"/>
      <w:r w:rsidR="00986CD1">
        <w:t>ș</w:t>
      </w:r>
      <w:r w:rsidRPr="005D451A">
        <w:t>i</w:t>
      </w:r>
      <w:proofErr w:type="spellEnd"/>
      <w:r w:rsidRPr="005D451A">
        <w:t xml:space="preserve"> </w:t>
      </w:r>
      <w:proofErr w:type="spellStart"/>
      <w:r w:rsidRPr="005D451A">
        <w:t>documente</w:t>
      </w:r>
      <w:proofErr w:type="spellEnd"/>
      <w:r w:rsidRPr="005D451A">
        <w:t xml:space="preserve"> </w:t>
      </w:r>
      <w:proofErr w:type="spellStart"/>
      <w:r w:rsidRPr="005D451A">
        <w:t>necesare</w:t>
      </w:r>
      <w:proofErr w:type="spellEnd"/>
      <w:r w:rsidRPr="005D451A">
        <w:t xml:space="preserve"> </w:t>
      </w:r>
      <w:proofErr w:type="spellStart"/>
      <w:r w:rsidRPr="005D451A">
        <w:t>obţinerii</w:t>
      </w:r>
      <w:proofErr w:type="spellEnd"/>
      <w:r w:rsidRPr="005D451A">
        <w:t xml:space="preserve"> ATR;</w:t>
      </w:r>
    </w:p>
    <w:p w14:paraId="563BB11A" w14:textId="64B3DDAD" w:rsidR="0090354D" w:rsidRPr="005D451A" w:rsidRDefault="0090354D" w:rsidP="00F01996">
      <w:pPr>
        <w:tabs>
          <w:tab w:val="left" w:pos="284"/>
        </w:tabs>
        <w:spacing w:line="259" w:lineRule="auto"/>
        <w:jc w:val="both"/>
      </w:pPr>
      <w:r w:rsidRPr="005D451A">
        <w:t xml:space="preserve">3.2. </w:t>
      </w:r>
      <w:proofErr w:type="spellStart"/>
      <w:r w:rsidR="00986CD1">
        <w:t>Î</w:t>
      </w:r>
      <w:r w:rsidRPr="005D451A">
        <w:t>ntocmire</w:t>
      </w:r>
      <w:proofErr w:type="spellEnd"/>
      <w:r w:rsidRPr="005D451A">
        <w:t xml:space="preserve"> </w:t>
      </w:r>
      <w:proofErr w:type="spellStart"/>
      <w:r w:rsidRPr="005D451A">
        <w:t>Studiu</w:t>
      </w:r>
      <w:proofErr w:type="spellEnd"/>
      <w:r w:rsidRPr="005D451A">
        <w:t xml:space="preserve"> de </w:t>
      </w:r>
      <w:proofErr w:type="spellStart"/>
      <w:r w:rsidRPr="005D451A">
        <w:t>Soluţie</w:t>
      </w:r>
      <w:proofErr w:type="spellEnd"/>
      <w:r w:rsidRPr="005D451A">
        <w:t xml:space="preserve"> </w:t>
      </w:r>
      <w:proofErr w:type="spellStart"/>
      <w:r w:rsidRPr="005D451A">
        <w:t>pentru</w:t>
      </w:r>
      <w:proofErr w:type="spellEnd"/>
      <w:r w:rsidRPr="005D451A">
        <w:t xml:space="preserve"> </w:t>
      </w:r>
      <w:proofErr w:type="spellStart"/>
      <w:r w:rsidRPr="005D451A">
        <w:t>stabilirea</w:t>
      </w:r>
      <w:proofErr w:type="spellEnd"/>
      <w:r w:rsidRPr="005D451A">
        <w:t xml:space="preserve"> </w:t>
      </w:r>
      <w:proofErr w:type="spellStart"/>
      <w:r w:rsidRPr="005D451A">
        <w:t>soluţiei</w:t>
      </w:r>
      <w:proofErr w:type="spellEnd"/>
      <w:r w:rsidRPr="005D451A">
        <w:t xml:space="preserve"> de </w:t>
      </w:r>
      <w:proofErr w:type="spellStart"/>
      <w:r w:rsidRPr="005D451A">
        <w:t>racordare</w:t>
      </w:r>
      <w:proofErr w:type="spellEnd"/>
      <w:r w:rsidRPr="005D451A">
        <w:t xml:space="preserve"> la RED.</w:t>
      </w:r>
    </w:p>
    <w:bookmarkEnd w:id="30"/>
    <w:p w14:paraId="7260D668" w14:textId="2EDB95AD" w:rsidR="0061232E" w:rsidRPr="005D451A" w:rsidRDefault="0061232E" w:rsidP="00F01996">
      <w:pPr>
        <w:pStyle w:val="Antet"/>
        <w:spacing w:line="259" w:lineRule="auto"/>
        <w:jc w:val="both"/>
        <w:rPr>
          <w:bCs/>
        </w:rPr>
      </w:pPr>
      <w:r w:rsidRPr="005D451A">
        <w:rPr>
          <w:bCs/>
        </w:rPr>
        <w:t xml:space="preserve">  </w:t>
      </w:r>
      <w:r w:rsidR="00AA57F9" w:rsidRPr="005D451A">
        <w:rPr>
          <w:bCs/>
        </w:rPr>
        <w:t xml:space="preserve">    </w:t>
      </w:r>
      <w:proofErr w:type="spellStart"/>
      <w:r w:rsidRPr="005D451A">
        <w:rPr>
          <w:b/>
        </w:rPr>
        <w:t>Studiul</w:t>
      </w:r>
      <w:proofErr w:type="spellEnd"/>
      <w:r w:rsidRPr="005D451A">
        <w:rPr>
          <w:b/>
        </w:rPr>
        <w:t xml:space="preserve"> de </w:t>
      </w:r>
      <w:proofErr w:type="spellStart"/>
      <w:r w:rsidRPr="005D451A">
        <w:rPr>
          <w:b/>
        </w:rPr>
        <w:t>soluție</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realiza</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conformitate</w:t>
      </w:r>
      <w:proofErr w:type="spellEnd"/>
      <w:r w:rsidRPr="005D451A">
        <w:rPr>
          <w:bCs/>
        </w:rPr>
        <w:t xml:space="preserve"> cu </w:t>
      </w:r>
      <w:proofErr w:type="spellStart"/>
      <w:r w:rsidRPr="005D451A">
        <w:rPr>
          <w:bCs/>
        </w:rPr>
        <w:t>prevederile</w:t>
      </w:r>
      <w:proofErr w:type="spellEnd"/>
      <w:r w:rsidRPr="005D451A">
        <w:rPr>
          <w:bCs/>
        </w:rPr>
        <w:t xml:space="preserve"> </w:t>
      </w:r>
      <w:proofErr w:type="spellStart"/>
      <w:r w:rsidRPr="005D451A">
        <w:rPr>
          <w:bCs/>
        </w:rPr>
        <w:t>Ordinului</w:t>
      </w:r>
      <w:proofErr w:type="spellEnd"/>
      <w:r w:rsidRPr="005D451A">
        <w:rPr>
          <w:bCs/>
        </w:rPr>
        <w:t xml:space="preserve"> 59/2013 </w:t>
      </w:r>
      <w:proofErr w:type="spellStart"/>
      <w:r w:rsidRPr="005D451A">
        <w:rPr>
          <w:bCs/>
        </w:rPr>
        <w:t>emis</w:t>
      </w:r>
      <w:proofErr w:type="spellEnd"/>
      <w:r w:rsidRPr="005D451A">
        <w:rPr>
          <w:bCs/>
        </w:rPr>
        <w:t xml:space="preserve"> de ANRE;</w:t>
      </w:r>
    </w:p>
    <w:p w14:paraId="500D7830" w14:textId="0ACE704C" w:rsidR="00AA57F9" w:rsidRPr="005D451A" w:rsidRDefault="00FD643F" w:rsidP="00F01996">
      <w:pPr>
        <w:pStyle w:val="Antet"/>
        <w:spacing w:line="259" w:lineRule="auto"/>
        <w:jc w:val="both"/>
        <w:rPr>
          <w:spacing w:val="-20"/>
          <w:lang w:val="ro-RO" w:eastAsia="ro-RO"/>
        </w:rPr>
      </w:pPr>
      <w:r w:rsidRPr="005D451A">
        <w:rPr>
          <w:bCs/>
        </w:rPr>
        <w:t xml:space="preserve">Studiul de soluţie pentru racordarea Ia SEN a </w:t>
      </w:r>
      <w:proofErr w:type="spellStart"/>
      <w:r w:rsidRPr="005D451A">
        <w:rPr>
          <w:bCs/>
        </w:rPr>
        <w:t>Parcului</w:t>
      </w:r>
      <w:proofErr w:type="spellEnd"/>
      <w:r w:rsidRPr="005D451A">
        <w:rPr>
          <w:bCs/>
        </w:rPr>
        <w:t xml:space="preserve"> </w:t>
      </w:r>
      <w:proofErr w:type="spellStart"/>
      <w:r w:rsidRPr="005D451A">
        <w:rPr>
          <w:bCs/>
        </w:rPr>
        <w:t>fotovoltaic</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realiza</w:t>
      </w:r>
      <w:proofErr w:type="spellEnd"/>
      <w:r w:rsidRPr="005D451A">
        <w:rPr>
          <w:bCs/>
        </w:rPr>
        <w:t xml:space="preserve"> cu </w:t>
      </w:r>
      <w:proofErr w:type="spellStart"/>
      <w:r w:rsidRPr="005D451A">
        <w:rPr>
          <w:bCs/>
        </w:rPr>
        <w:t>respectarea</w:t>
      </w:r>
      <w:proofErr w:type="spellEnd"/>
      <w:r w:rsidRPr="005D451A">
        <w:rPr>
          <w:bCs/>
        </w:rPr>
        <w:t xml:space="preserve"> </w:t>
      </w:r>
      <w:proofErr w:type="spellStart"/>
      <w:r w:rsidRPr="005D451A">
        <w:rPr>
          <w:bCs/>
        </w:rPr>
        <w:t>Ordinului</w:t>
      </w:r>
      <w:proofErr w:type="spellEnd"/>
      <w:r w:rsidRPr="005D451A">
        <w:rPr>
          <w:bCs/>
        </w:rPr>
        <w:t xml:space="preserve"> </w:t>
      </w:r>
      <w:proofErr w:type="spellStart"/>
      <w:r w:rsidRPr="005D451A">
        <w:rPr>
          <w:bCs/>
        </w:rPr>
        <w:t>Preşedintelui</w:t>
      </w:r>
      <w:proofErr w:type="spellEnd"/>
      <w:r w:rsidRPr="005D451A">
        <w:rPr>
          <w:bCs/>
        </w:rPr>
        <w:t xml:space="preserve"> ANRE nr.102/2015 </w:t>
      </w:r>
      <w:proofErr w:type="spellStart"/>
      <w:r w:rsidRPr="00EB7337">
        <w:rPr>
          <w:bCs/>
        </w:rPr>
        <w:t>priv</w:t>
      </w:r>
      <w:r w:rsidR="00986CD1" w:rsidRPr="00EB7337">
        <w:rPr>
          <w:bCs/>
        </w:rPr>
        <w:t>i</w:t>
      </w:r>
      <w:r w:rsidRPr="00EB7337">
        <w:rPr>
          <w:bCs/>
        </w:rPr>
        <w:t>nd-ap</w:t>
      </w:r>
      <w:r w:rsidR="00986CD1" w:rsidRPr="00EB7337">
        <w:rPr>
          <w:bCs/>
        </w:rPr>
        <w:t>r</w:t>
      </w:r>
      <w:r w:rsidRPr="00EB7337">
        <w:rPr>
          <w:bCs/>
        </w:rPr>
        <w:t>obarea</w:t>
      </w:r>
      <w:proofErr w:type="spellEnd"/>
      <w:r w:rsidRPr="00EB7337">
        <w:rPr>
          <w:bCs/>
        </w:rPr>
        <w:t xml:space="preserve"> </w:t>
      </w:r>
      <w:proofErr w:type="spellStart"/>
      <w:r w:rsidRPr="005D451A">
        <w:rPr>
          <w:bCs/>
        </w:rPr>
        <w:t>Regulamentului</w:t>
      </w:r>
      <w:proofErr w:type="spellEnd"/>
      <w:r w:rsidRPr="005D451A">
        <w:rPr>
          <w:bCs/>
        </w:rPr>
        <w:t xml:space="preserve"> </w:t>
      </w:r>
      <w:proofErr w:type="spellStart"/>
      <w:r w:rsidRPr="005D451A">
        <w:rPr>
          <w:bCs/>
        </w:rPr>
        <w:t>prin</w:t>
      </w:r>
      <w:proofErr w:type="spellEnd"/>
      <w:r w:rsidRPr="005D451A">
        <w:rPr>
          <w:bCs/>
        </w:rPr>
        <w:t xml:space="preserve"> care se </w:t>
      </w:r>
      <w:proofErr w:type="spellStart"/>
      <w:r w:rsidRPr="005D451A">
        <w:rPr>
          <w:bCs/>
        </w:rPr>
        <w:t>stabilesc</w:t>
      </w:r>
      <w:proofErr w:type="spellEnd"/>
      <w:r w:rsidRPr="005D451A">
        <w:rPr>
          <w:bCs/>
        </w:rPr>
        <w:t xml:space="preserve"> </w:t>
      </w:r>
      <w:proofErr w:type="spellStart"/>
      <w:r w:rsidRPr="005D451A">
        <w:rPr>
          <w:bCs/>
        </w:rPr>
        <w:t>soluţiile</w:t>
      </w:r>
      <w:proofErr w:type="spellEnd"/>
      <w:r w:rsidRPr="005D451A">
        <w:rPr>
          <w:bCs/>
        </w:rPr>
        <w:t xml:space="preserve"> de </w:t>
      </w:r>
      <w:proofErr w:type="spellStart"/>
      <w:r w:rsidRPr="005D451A">
        <w:rPr>
          <w:bCs/>
        </w:rPr>
        <w:t>racordare</w:t>
      </w:r>
      <w:proofErr w:type="spellEnd"/>
      <w:r w:rsidR="00986CD1">
        <w:rPr>
          <w:bCs/>
        </w:rPr>
        <w:t xml:space="preserve"> </w:t>
      </w:r>
      <w:r w:rsidRPr="005D451A">
        <w:rPr>
          <w:bCs/>
        </w:rPr>
        <w:t xml:space="preserve">a </w:t>
      </w:r>
      <w:proofErr w:type="spellStart"/>
      <w:r w:rsidRPr="005D451A">
        <w:rPr>
          <w:bCs/>
        </w:rPr>
        <w:t>utilizatorilor</w:t>
      </w:r>
      <w:proofErr w:type="spellEnd"/>
      <w:r w:rsidRPr="005D451A">
        <w:rPr>
          <w:bCs/>
        </w:rPr>
        <w:t xml:space="preserve"> la </w:t>
      </w:r>
      <w:proofErr w:type="spellStart"/>
      <w:r w:rsidRPr="005D451A">
        <w:rPr>
          <w:bCs/>
        </w:rPr>
        <w:t>reţetele</w:t>
      </w:r>
      <w:proofErr w:type="spellEnd"/>
      <w:r w:rsidRPr="005D451A">
        <w:rPr>
          <w:bCs/>
        </w:rPr>
        <w:t xml:space="preserve"> </w:t>
      </w:r>
      <w:proofErr w:type="spellStart"/>
      <w:r w:rsidRPr="005D451A">
        <w:rPr>
          <w:bCs/>
        </w:rPr>
        <w:t>electrice</w:t>
      </w:r>
      <w:proofErr w:type="spellEnd"/>
      <w:r w:rsidRPr="005D451A">
        <w:rPr>
          <w:bCs/>
        </w:rPr>
        <w:t xml:space="preserve"> de </w:t>
      </w:r>
      <w:proofErr w:type="spellStart"/>
      <w:r w:rsidRPr="005D451A">
        <w:rPr>
          <w:bCs/>
        </w:rPr>
        <w:t>interes</w:t>
      </w:r>
      <w:proofErr w:type="spellEnd"/>
      <w:r w:rsidRPr="005D451A">
        <w:rPr>
          <w:bCs/>
        </w:rPr>
        <w:t xml:space="preserve"> public, </w:t>
      </w:r>
      <w:proofErr w:type="spellStart"/>
      <w:r w:rsidRPr="005D451A">
        <w:rPr>
          <w:bCs/>
        </w:rPr>
        <w:t>modificat</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completat</w:t>
      </w:r>
      <w:proofErr w:type="spellEnd"/>
      <w:r w:rsidRPr="005D451A">
        <w:rPr>
          <w:bCs/>
        </w:rPr>
        <w:t xml:space="preserve"> </w:t>
      </w:r>
      <w:proofErr w:type="spellStart"/>
      <w:r w:rsidRPr="005D451A">
        <w:rPr>
          <w:bCs/>
        </w:rPr>
        <w:t>prin</w:t>
      </w:r>
      <w:proofErr w:type="spellEnd"/>
      <w:r w:rsidRPr="005D451A">
        <w:rPr>
          <w:bCs/>
        </w:rPr>
        <w:t xml:space="preserve"> </w:t>
      </w:r>
      <w:proofErr w:type="spellStart"/>
      <w:r w:rsidRPr="005D451A">
        <w:rPr>
          <w:bCs/>
        </w:rPr>
        <w:t>Ordinul</w:t>
      </w:r>
      <w:proofErr w:type="spellEnd"/>
      <w:r w:rsidRPr="005D451A">
        <w:rPr>
          <w:bCs/>
        </w:rPr>
        <w:t xml:space="preserve"> ANRE </w:t>
      </w:r>
      <w:proofErr w:type="gramStart"/>
      <w:r w:rsidRPr="005D451A">
        <w:rPr>
          <w:bCs/>
        </w:rPr>
        <w:t>nr.lS</w:t>
      </w:r>
      <w:proofErr w:type="gramEnd"/>
      <w:r w:rsidRPr="005D451A">
        <w:rPr>
          <w:bCs/>
        </w:rPr>
        <w:t xml:space="preserve">4/20l8. In cadrul elaborării studiului de soluţie se va include şi taxa aferentă obţinerii avizării in comisia tehnico-economica </w:t>
      </w:r>
      <w:proofErr w:type="gramStart"/>
      <w:r w:rsidRPr="005D451A">
        <w:rPr>
          <w:bCs/>
        </w:rPr>
        <w:t>a</w:t>
      </w:r>
      <w:proofErr w:type="gramEnd"/>
      <w:r w:rsidRPr="005D451A">
        <w:rPr>
          <w:bCs/>
        </w:rPr>
        <w:t xml:space="preserve"> operatorului de</w:t>
      </w:r>
      <w:r w:rsidRPr="005D451A">
        <w:rPr>
          <w:b/>
        </w:rPr>
        <w:t xml:space="preserve"> </w:t>
      </w:r>
      <w:r w:rsidRPr="005D451A">
        <w:rPr>
          <w:bCs/>
        </w:rPr>
        <w:t xml:space="preserve">reţea zonal a SS. </w:t>
      </w:r>
      <w:proofErr w:type="spellStart"/>
      <w:r w:rsidRPr="005D451A">
        <w:rPr>
          <w:bCs/>
        </w:rPr>
        <w:t>Elaboratorul</w:t>
      </w:r>
      <w:proofErr w:type="spellEnd"/>
      <w:r w:rsidRPr="005D451A">
        <w:rPr>
          <w:bCs/>
        </w:rPr>
        <w:t xml:space="preserve"> </w:t>
      </w:r>
      <w:proofErr w:type="spellStart"/>
      <w:r w:rsidRPr="005D451A">
        <w:rPr>
          <w:bCs/>
        </w:rPr>
        <w:t>studiului</w:t>
      </w:r>
      <w:proofErr w:type="spellEnd"/>
      <w:r w:rsidRPr="005D451A">
        <w:rPr>
          <w:bCs/>
        </w:rPr>
        <w:t xml:space="preserve"> de </w:t>
      </w:r>
      <w:proofErr w:type="spellStart"/>
      <w:r w:rsidRPr="005D451A">
        <w:rPr>
          <w:bCs/>
        </w:rPr>
        <w:t>solutie</w:t>
      </w:r>
      <w:proofErr w:type="spellEnd"/>
      <w:r w:rsidRPr="005D451A">
        <w:rPr>
          <w:bCs/>
        </w:rPr>
        <w:t xml:space="preserve"> </w:t>
      </w:r>
      <w:proofErr w:type="spellStart"/>
      <w:r w:rsidRPr="005D451A">
        <w:rPr>
          <w:bCs/>
        </w:rPr>
        <w:t>va</w:t>
      </w:r>
      <w:proofErr w:type="spellEnd"/>
      <w:r w:rsidRPr="005D451A">
        <w:rPr>
          <w:bCs/>
        </w:rPr>
        <w:t xml:space="preserve"> </w:t>
      </w:r>
      <w:proofErr w:type="spellStart"/>
      <w:r w:rsidRPr="005D451A">
        <w:rPr>
          <w:bCs/>
        </w:rPr>
        <w:t>deţine</w:t>
      </w:r>
      <w:proofErr w:type="spellEnd"/>
      <w:r w:rsidRPr="005D451A">
        <w:rPr>
          <w:bCs/>
        </w:rPr>
        <w:t xml:space="preserve"> personal </w:t>
      </w:r>
      <w:proofErr w:type="spellStart"/>
      <w:r w:rsidRPr="005D451A">
        <w:rPr>
          <w:bCs/>
        </w:rPr>
        <w:t>specializat</w:t>
      </w:r>
      <w:proofErr w:type="spellEnd"/>
      <w:r w:rsidRPr="005D451A">
        <w:rPr>
          <w:bCs/>
        </w:rPr>
        <w:t xml:space="preserve"> </w:t>
      </w:r>
      <w:proofErr w:type="spellStart"/>
      <w:r w:rsidRPr="005D451A">
        <w:rPr>
          <w:bCs/>
        </w:rPr>
        <w:t>autorizat</w:t>
      </w:r>
      <w:proofErr w:type="spellEnd"/>
      <w:r w:rsidRPr="005D451A">
        <w:rPr>
          <w:bCs/>
        </w:rPr>
        <w:t xml:space="preserve"> conform </w:t>
      </w:r>
      <w:proofErr w:type="spellStart"/>
      <w:r w:rsidRPr="005D451A">
        <w:rPr>
          <w:bCs/>
        </w:rPr>
        <w:t>prevederilorlegale</w:t>
      </w:r>
      <w:proofErr w:type="spellEnd"/>
      <w:r w:rsidRPr="005D451A">
        <w:rPr>
          <w:bCs/>
        </w:rPr>
        <w:t xml:space="preserve"> in </w:t>
      </w:r>
      <w:proofErr w:type="spellStart"/>
      <w:r w:rsidRPr="005D451A">
        <w:rPr>
          <w:bCs/>
        </w:rPr>
        <w:t>domeniu</w:t>
      </w:r>
      <w:proofErr w:type="spellEnd"/>
      <w:r w:rsidRPr="005D451A">
        <w:rPr>
          <w:bCs/>
        </w:rPr>
        <w:t>.</w:t>
      </w:r>
      <w:r w:rsidRPr="005D451A">
        <w:rPr>
          <w:spacing w:val="-20"/>
          <w:lang w:val="ro-RO" w:eastAsia="ro-RO"/>
        </w:rPr>
        <w:t xml:space="preserve"> </w:t>
      </w:r>
    </w:p>
    <w:p w14:paraId="7ED7A97C" w14:textId="1571F695" w:rsidR="00FD643F" w:rsidRPr="005D451A" w:rsidRDefault="00FD643F" w:rsidP="00F01996">
      <w:pPr>
        <w:pStyle w:val="Antet"/>
        <w:spacing w:line="259" w:lineRule="auto"/>
        <w:jc w:val="both"/>
        <w:rPr>
          <w:b/>
        </w:rPr>
      </w:pPr>
      <w:proofErr w:type="spellStart"/>
      <w:r w:rsidRPr="005D451A">
        <w:rPr>
          <w:b/>
        </w:rPr>
        <w:t>Studiul</w:t>
      </w:r>
      <w:proofErr w:type="spellEnd"/>
      <w:r w:rsidRPr="005D451A">
        <w:rPr>
          <w:b/>
        </w:rPr>
        <w:t xml:space="preserve"> de </w:t>
      </w:r>
      <w:proofErr w:type="spellStart"/>
      <w:r w:rsidRPr="005D451A">
        <w:rPr>
          <w:b/>
        </w:rPr>
        <w:t>soluţie</w:t>
      </w:r>
      <w:proofErr w:type="spellEnd"/>
      <w:r w:rsidRPr="005D451A">
        <w:rPr>
          <w:b/>
        </w:rPr>
        <w:t xml:space="preserve"> </w:t>
      </w:r>
      <w:proofErr w:type="spellStart"/>
      <w:r w:rsidRPr="005D451A">
        <w:rPr>
          <w:b/>
        </w:rPr>
        <w:t>trebuie</w:t>
      </w:r>
      <w:proofErr w:type="spellEnd"/>
      <w:r w:rsidRPr="005D451A">
        <w:rPr>
          <w:b/>
        </w:rPr>
        <w:t xml:space="preserve"> </w:t>
      </w:r>
      <w:proofErr w:type="spellStart"/>
      <w:r w:rsidRPr="005D451A">
        <w:rPr>
          <w:b/>
        </w:rPr>
        <w:t>predat</w:t>
      </w:r>
      <w:proofErr w:type="spellEnd"/>
      <w:r w:rsidRPr="005D451A">
        <w:rPr>
          <w:b/>
        </w:rPr>
        <w:t xml:space="preserve"> cu </w:t>
      </w:r>
      <w:proofErr w:type="spellStart"/>
      <w:r w:rsidRPr="005D451A">
        <w:rPr>
          <w:b/>
        </w:rPr>
        <w:t>avizul</w:t>
      </w:r>
      <w:proofErr w:type="spellEnd"/>
      <w:r w:rsidRPr="005D451A">
        <w:rPr>
          <w:b/>
        </w:rPr>
        <w:t xml:space="preserve"> </w:t>
      </w:r>
      <w:proofErr w:type="spellStart"/>
      <w:r w:rsidRPr="005D451A">
        <w:rPr>
          <w:b/>
        </w:rPr>
        <w:t>operatorului</w:t>
      </w:r>
      <w:proofErr w:type="spellEnd"/>
      <w:r w:rsidRPr="005D451A">
        <w:rPr>
          <w:b/>
        </w:rPr>
        <w:t xml:space="preserve"> de </w:t>
      </w:r>
      <w:proofErr w:type="spellStart"/>
      <w:r w:rsidRPr="005D451A">
        <w:rPr>
          <w:b/>
        </w:rPr>
        <w:t>distribuţie</w:t>
      </w:r>
      <w:proofErr w:type="spellEnd"/>
      <w:r w:rsidRPr="005D451A">
        <w:rPr>
          <w:b/>
        </w:rPr>
        <w:t>.</w:t>
      </w:r>
    </w:p>
    <w:p w14:paraId="225BE07C" w14:textId="39BFB736" w:rsidR="00AA57F9" w:rsidRPr="005D451A" w:rsidRDefault="00AA57F9" w:rsidP="00F01996">
      <w:pPr>
        <w:pStyle w:val="Antet"/>
        <w:spacing w:line="259" w:lineRule="auto"/>
        <w:jc w:val="both"/>
        <w:rPr>
          <w:bCs/>
        </w:rPr>
      </w:pPr>
    </w:p>
    <w:p w14:paraId="0AE45502" w14:textId="77777777" w:rsidR="00AA57F9" w:rsidRPr="005D451A" w:rsidRDefault="00AA57F9" w:rsidP="00F01996">
      <w:pPr>
        <w:pStyle w:val="Antet"/>
        <w:spacing w:line="259" w:lineRule="auto"/>
        <w:jc w:val="both"/>
        <w:rPr>
          <w:bCs/>
        </w:rPr>
      </w:pPr>
    </w:p>
    <w:p w14:paraId="37C774A8" w14:textId="483DCEA8" w:rsidR="0061232E" w:rsidRPr="005D451A" w:rsidRDefault="0061232E" w:rsidP="00AA57F9">
      <w:pPr>
        <w:shd w:val="clear" w:color="auto" w:fill="F2F2F2" w:themeFill="background1" w:themeFillShade="F2"/>
        <w:spacing w:line="259" w:lineRule="auto"/>
        <w:jc w:val="both"/>
        <w:rPr>
          <w:b/>
          <w:bCs/>
        </w:rPr>
      </w:pPr>
      <w:r w:rsidRPr="005D451A">
        <w:rPr>
          <w:b/>
          <w:bCs/>
        </w:rPr>
        <w:t>4. CERINȚE ȘI DATE PRIVIND ELABORAREA DOCUMENTELOR</w:t>
      </w:r>
      <w:bookmarkStart w:id="31" w:name="_Hlk119016869"/>
    </w:p>
    <w:bookmarkEnd w:id="31"/>
    <w:p w14:paraId="79D32C5E" w14:textId="3405107B" w:rsidR="0061232E" w:rsidRPr="005D451A" w:rsidRDefault="00AA57F9" w:rsidP="00F01996">
      <w:pPr>
        <w:pStyle w:val="Antet"/>
        <w:spacing w:line="259" w:lineRule="auto"/>
        <w:jc w:val="both"/>
        <w:rPr>
          <w:bCs/>
        </w:rPr>
      </w:pPr>
      <w:r w:rsidRPr="005D451A">
        <w:t xml:space="preserve">     </w:t>
      </w:r>
      <w:r w:rsidR="0061232E" w:rsidRPr="005D451A">
        <w:t xml:space="preserve">1. </w:t>
      </w:r>
      <w:proofErr w:type="spellStart"/>
      <w:r w:rsidRPr="005D451A">
        <w:t>Î</w:t>
      </w:r>
      <w:r w:rsidR="0061232E" w:rsidRPr="005D451A">
        <w:t>ncadrarea</w:t>
      </w:r>
      <w:proofErr w:type="spellEnd"/>
      <w:r w:rsidR="0061232E" w:rsidRPr="005D451A">
        <w:t xml:space="preserve"> </w:t>
      </w:r>
      <w:proofErr w:type="spellStart"/>
      <w:r w:rsidR="0061232E" w:rsidRPr="005D451A">
        <w:t>costurilor</w:t>
      </w:r>
      <w:proofErr w:type="spellEnd"/>
      <w:r w:rsidR="0061232E" w:rsidRPr="005D451A">
        <w:t xml:space="preserve"> </w:t>
      </w:r>
      <w:proofErr w:type="spellStart"/>
      <w:r w:rsidR="0061232E" w:rsidRPr="005D451A">
        <w:t>investiţionale</w:t>
      </w:r>
      <w:proofErr w:type="spellEnd"/>
      <w:r w:rsidR="0061232E" w:rsidRPr="005D451A">
        <w:t xml:space="preserve"> </w:t>
      </w:r>
      <w:proofErr w:type="spellStart"/>
      <w:r w:rsidR="0061232E" w:rsidRPr="005D451A">
        <w:t>în</w:t>
      </w:r>
      <w:proofErr w:type="spellEnd"/>
      <w:r w:rsidR="0061232E" w:rsidRPr="005D451A">
        <w:t xml:space="preserve"> </w:t>
      </w:r>
      <w:proofErr w:type="spellStart"/>
      <w:r w:rsidR="0061232E" w:rsidRPr="005D451A">
        <w:t>categoria</w:t>
      </w:r>
      <w:proofErr w:type="spellEnd"/>
      <w:r w:rsidR="0061232E" w:rsidRPr="005D451A">
        <w:t xml:space="preserve"> de </w:t>
      </w:r>
      <w:proofErr w:type="spellStart"/>
      <w:r w:rsidR="0061232E" w:rsidRPr="005D451A">
        <w:t>cheltuieli</w:t>
      </w:r>
      <w:proofErr w:type="spellEnd"/>
      <w:r w:rsidR="0061232E" w:rsidRPr="005D451A">
        <w:t xml:space="preserve"> </w:t>
      </w:r>
      <w:proofErr w:type="spellStart"/>
      <w:r w:rsidR="0061232E" w:rsidRPr="005D451A">
        <w:t>eligibile</w:t>
      </w:r>
      <w:proofErr w:type="spellEnd"/>
      <w:r w:rsidR="0061232E" w:rsidRPr="005D451A">
        <w:t xml:space="preserve"> </w:t>
      </w:r>
      <w:proofErr w:type="spellStart"/>
      <w:r w:rsidR="0061232E" w:rsidRPr="005D451A">
        <w:t>trebuie</w:t>
      </w:r>
      <w:proofErr w:type="spellEnd"/>
      <w:r w:rsidR="0061232E" w:rsidRPr="005D451A">
        <w:t xml:space="preserve"> </w:t>
      </w:r>
      <w:proofErr w:type="spellStart"/>
      <w:r w:rsidR="0061232E" w:rsidRPr="005D451A">
        <w:t>efectuată</w:t>
      </w:r>
      <w:proofErr w:type="spellEnd"/>
      <w:r w:rsidR="0061232E" w:rsidRPr="005D451A">
        <w:t xml:space="preserve"> </w:t>
      </w:r>
      <w:proofErr w:type="spellStart"/>
      <w:r w:rsidR="0061232E" w:rsidRPr="005D451A">
        <w:t>în</w:t>
      </w:r>
      <w:proofErr w:type="spellEnd"/>
      <w:r w:rsidR="0061232E" w:rsidRPr="005D451A">
        <w:t xml:space="preserve"> </w:t>
      </w:r>
      <w:proofErr w:type="spellStart"/>
      <w:r w:rsidR="0061232E" w:rsidRPr="005D451A">
        <w:t>strânsă</w:t>
      </w:r>
      <w:proofErr w:type="spellEnd"/>
      <w:r w:rsidR="0061232E" w:rsidRPr="005D451A">
        <w:t xml:space="preserve"> </w:t>
      </w:r>
      <w:proofErr w:type="spellStart"/>
      <w:r w:rsidR="0061232E" w:rsidRPr="005D451A">
        <w:t>corelare</w:t>
      </w:r>
      <w:proofErr w:type="spellEnd"/>
      <w:r w:rsidR="0061232E" w:rsidRPr="005D451A">
        <w:t xml:space="preserve"> cu </w:t>
      </w:r>
      <w:proofErr w:type="spellStart"/>
      <w:r w:rsidR="0061232E" w:rsidRPr="005D451A">
        <w:t>devizul</w:t>
      </w:r>
      <w:proofErr w:type="spellEnd"/>
      <w:r w:rsidR="0061232E" w:rsidRPr="005D451A">
        <w:t xml:space="preserve"> general </w:t>
      </w:r>
      <w:proofErr w:type="spellStart"/>
      <w:r w:rsidR="0061232E" w:rsidRPr="005D451A">
        <w:t>întocmit</w:t>
      </w:r>
      <w:proofErr w:type="spellEnd"/>
      <w:r w:rsidR="0061232E" w:rsidRPr="005D451A">
        <w:t xml:space="preserve"> </w:t>
      </w:r>
      <w:proofErr w:type="spellStart"/>
      <w:r w:rsidR="0061232E" w:rsidRPr="005D451A">
        <w:t>în</w:t>
      </w:r>
      <w:proofErr w:type="spellEnd"/>
      <w:r w:rsidR="0061232E" w:rsidRPr="005D451A">
        <w:t xml:space="preserve"> </w:t>
      </w:r>
      <w:proofErr w:type="spellStart"/>
      <w:r w:rsidR="0061232E" w:rsidRPr="005D451A">
        <w:t>conformitate</w:t>
      </w:r>
      <w:proofErr w:type="spellEnd"/>
      <w:r w:rsidR="0061232E" w:rsidRPr="005D451A">
        <w:t xml:space="preserve"> cu </w:t>
      </w:r>
      <w:proofErr w:type="spellStart"/>
      <w:r w:rsidR="0061232E" w:rsidRPr="005D451A">
        <w:t>prevederile</w:t>
      </w:r>
      <w:proofErr w:type="spellEnd"/>
      <w:r w:rsidR="0061232E" w:rsidRPr="005D451A">
        <w:t xml:space="preserve"> HG nr. 907/2016.</w:t>
      </w:r>
    </w:p>
    <w:p w14:paraId="3559FC19" w14:textId="68D8E899" w:rsidR="0061232E" w:rsidRPr="005D451A" w:rsidRDefault="00AA57F9" w:rsidP="00F01996">
      <w:pPr>
        <w:pStyle w:val="Antet"/>
        <w:spacing w:line="259" w:lineRule="auto"/>
        <w:jc w:val="both"/>
        <w:rPr>
          <w:b/>
          <w:bCs/>
          <w:lang w:val="ro-RO"/>
        </w:rPr>
      </w:pPr>
      <w:r w:rsidRPr="005D451A">
        <w:rPr>
          <w:bCs/>
        </w:rPr>
        <w:t xml:space="preserve">     </w:t>
      </w:r>
      <w:r w:rsidR="0061232E" w:rsidRPr="005D451A">
        <w:rPr>
          <w:bCs/>
        </w:rPr>
        <w:t xml:space="preserve">2. Se </w:t>
      </w:r>
      <w:proofErr w:type="spellStart"/>
      <w:r w:rsidR="0061232E" w:rsidRPr="005D451A">
        <w:rPr>
          <w:bCs/>
        </w:rPr>
        <w:t>vor</w:t>
      </w:r>
      <w:proofErr w:type="spellEnd"/>
      <w:r w:rsidR="0061232E" w:rsidRPr="005D451A">
        <w:rPr>
          <w:bCs/>
        </w:rPr>
        <w:t xml:space="preserve"> include </w:t>
      </w:r>
      <w:proofErr w:type="spellStart"/>
      <w:r w:rsidR="0061232E" w:rsidRPr="005D451A">
        <w:rPr>
          <w:bCs/>
        </w:rPr>
        <w:t>costuri</w:t>
      </w:r>
      <w:proofErr w:type="spellEnd"/>
      <w:r w:rsidR="0061232E" w:rsidRPr="005D451A">
        <w:rPr>
          <w:bCs/>
        </w:rPr>
        <w:t xml:space="preserve"> </w:t>
      </w:r>
      <w:proofErr w:type="spellStart"/>
      <w:r w:rsidR="0061232E" w:rsidRPr="005D451A">
        <w:rPr>
          <w:bCs/>
        </w:rPr>
        <w:t>pentru</w:t>
      </w:r>
      <w:proofErr w:type="spellEnd"/>
      <w:r w:rsidR="0061232E" w:rsidRPr="005D451A">
        <w:rPr>
          <w:bCs/>
        </w:rPr>
        <w:t xml:space="preserve"> </w:t>
      </w:r>
      <w:proofErr w:type="spellStart"/>
      <w:r w:rsidR="0061232E" w:rsidRPr="005D451A">
        <w:rPr>
          <w:i/>
        </w:rPr>
        <w:t>activităţile</w:t>
      </w:r>
      <w:proofErr w:type="spellEnd"/>
      <w:r w:rsidR="0061232E" w:rsidRPr="005D451A">
        <w:rPr>
          <w:i/>
        </w:rPr>
        <w:t xml:space="preserve"> de </w:t>
      </w:r>
      <w:proofErr w:type="spellStart"/>
      <w:r w:rsidR="0061232E" w:rsidRPr="005D451A">
        <w:rPr>
          <w:i/>
        </w:rPr>
        <w:t>informare</w:t>
      </w:r>
      <w:proofErr w:type="spellEnd"/>
      <w:r w:rsidR="0061232E" w:rsidRPr="005D451A">
        <w:rPr>
          <w:i/>
        </w:rPr>
        <w:t xml:space="preserve">, </w:t>
      </w:r>
      <w:proofErr w:type="spellStart"/>
      <w:r w:rsidR="0061232E" w:rsidRPr="005D451A">
        <w:rPr>
          <w:i/>
        </w:rPr>
        <w:t>publicitate</w:t>
      </w:r>
      <w:proofErr w:type="spellEnd"/>
      <w:r w:rsidR="0061232E" w:rsidRPr="005D451A">
        <w:t xml:space="preserve"> </w:t>
      </w:r>
      <w:proofErr w:type="spellStart"/>
      <w:r w:rsidR="0061232E" w:rsidRPr="005D451A">
        <w:t>și</w:t>
      </w:r>
      <w:proofErr w:type="spellEnd"/>
      <w:r w:rsidR="0061232E" w:rsidRPr="005D451A">
        <w:t xml:space="preserve"> </w:t>
      </w:r>
      <w:proofErr w:type="spellStart"/>
      <w:r w:rsidR="0061232E" w:rsidRPr="005D451A">
        <w:t>auditare</w:t>
      </w:r>
      <w:proofErr w:type="spellEnd"/>
      <w:r w:rsidR="0061232E" w:rsidRPr="005D451A">
        <w:t xml:space="preserve"> </w:t>
      </w:r>
      <w:proofErr w:type="spellStart"/>
      <w:r w:rsidR="0061232E" w:rsidRPr="005D451A">
        <w:t>financiară</w:t>
      </w:r>
      <w:proofErr w:type="spellEnd"/>
      <w:r w:rsidR="0061232E" w:rsidRPr="005D451A">
        <w:t xml:space="preserve">, </w:t>
      </w:r>
      <w:r w:rsidR="0061232E" w:rsidRPr="005D451A">
        <w:rPr>
          <w:iCs/>
        </w:rPr>
        <w:t xml:space="preserve">conform </w:t>
      </w:r>
      <w:proofErr w:type="spellStart"/>
      <w:r w:rsidR="0061232E" w:rsidRPr="005D451A">
        <w:rPr>
          <w:iCs/>
        </w:rPr>
        <w:t>G</w:t>
      </w:r>
      <w:r w:rsidR="0061232E" w:rsidRPr="005D451A">
        <w:t>hidului</w:t>
      </w:r>
      <w:proofErr w:type="spellEnd"/>
      <w:r w:rsidR="0061232E" w:rsidRPr="005D451A">
        <w:t xml:space="preserve"> S</w:t>
      </w:r>
      <w:r w:rsidR="0061232E" w:rsidRPr="005D451A">
        <w:rPr>
          <w:lang w:val="ro-RO"/>
        </w:rPr>
        <w:t xml:space="preserve">olicitantului- condiții specifice de accesare a fondurilor, </w:t>
      </w:r>
      <w:r w:rsidR="0061232E" w:rsidRPr="005D451A">
        <w:rPr>
          <w:i/>
          <w:iCs/>
          <w:lang w:val="ro-RO"/>
        </w:rPr>
        <w:t>Sprijinirea investiţiilor destinate promovării producției de energie din surse regenerabile pentru comercializare la nivelul autorităților publice locale în cadrul Programului Operațional Infrastructură Mare (POIM) 2014 – 2020;</w:t>
      </w:r>
    </w:p>
    <w:p w14:paraId="58291EED" w14:textId="59B22B67" w:rsidR="0061232E" w:rsidRPr="005D451A" w:rsidRDefault="00AA57F9" w:rsidP="00F01996">
      <w:pPr>
        <w:pStyle w:val="Antet"/>
        <w:spacing w:line="259" w:lineRule="auto"/>
        <w:jc w:val="both"/>
        <w:rPr>
          <w:bCs/>
        </w:rPr>
      </w:pPr>
      <w:r w:rsidRPr="005D451A">
        <w:rPr>
          <w:bCs/>
        </w:rPr>
        <w:t xml:space="preserve">     </w:t>
      </w:r>
      <w:r w:rsidR="0061232E" w:rsidRPr="005D451A">
        <w:rPr>
          <w:bCs/>
        </w:rPr>
        <w:t xml:space="preserve">3. Se </w:t>
      </w:r>
      <w:proofErr w:type="spellStart"/>
      <w:r w:rsidR="0061232E" w:rsidRPr="005D451A">
        <w:rPr>
          <w:bCs/>
        </w:rPr>
        <w:t>va</w:t>
      </w:r>
      <w:proofErr w:type="spellEnd"/>
      <w:r w:rsidR="0061232E" w:rsidRPr="005D451A">
        <w:rPr>
          <w:bCs/>
        </w:rPr>
        <w:t xml:space="preserve"> </w:t>
      </w:r>
      <w:proofErr w:type="spellStart"/>
      <w:r w:rsidR="0061232E" w:rsidRPr="005D451A">
        <w:rPr>
          <w:bCs/>
        </w:rPr>
        <w:t>respecta</w:t>
      </w:r>
      <w:proofErr w:type="spellEnd"/>
      <w:r w:rsidR="0061232E" w:rsidRPr="005D451A">
        <w:rPr>
          <w:bCs/>
        </w:rPr>
        <w:t xml:space="preserve"> </w:t>
      </w:r>
      <w:proofErr w:type="spellStart"/>
      <w:r w:rsidR="0061232E" w:rsidRPr="005D451A">
        <w:rPr>
          <w:bCs/>
        </w:rPr>
        <w:t>condiția</w:t>
      </w:r>
      <w:proofErr w:type="spellEnd"/>
      <w:r w:rsidR="0061232E" w:rsidRPr="005D451A">
        <w:rPr>
          <w:bCs/>
        </w:rPr>
        <w:t xml:space="preserve"> de </w:t>
      </w:r>
      <w:proofErr w:type="spellStart"/>
      <w:r w:rsidR="0061232E" w:rsidRPr="005D451A">
        <w:rPr>
          <w:bCs/>
          <w:i/>
        </w:rPr>
        <w:t>eligibilitate</w:t>
      </w:r>
      <w:proofErr w:type="spellEnd"/>
      <w:r w:rsidR="0061232E" w:rsidRPr="005D451A">
        <w:rPr>
          <w:bCs/>
          <w:i/>
        </w:rPr>
        <w:t xml:space="preserve"> a </w:t>
      </w:r>
      <w:proofErr w:type="spellStart"/>
      <w:r w:rsidR="0061232E" w:rsidRPr="005D451A">
        <w:rPr>
          <w:bCs/>
          <w:i/>
        </w:rPr>
        <w:t>proiectului</w:t>
      </w:r>
      <w:proofErr w:type="spellEnd"/>
      <w:r w:rsidR="0061232E" w:rsidRPr="005D451A">
        <w:rPr>
          <w:bCs/>
        </w:rPr>
        <w:t xml:space="preserve"> </w:t>
      </w:r>
      <w:proofErr w:type="spellStart"/>
      <w:r w:rsidR="0061232E" w:rsidRPr="005D451A">
        <w:rPr>
          <w:bCs/>
        </w:rPr>
        <w:t>referitoare</w:t>
      </w:r>
      <w:proofErr w:type="spellEnd"/>
      <w:r w:rsidR="0061232E" w:rsidRPr="005D451A">
        <w:rPr>
          <w:bCs/>
        </w:rPr>
        <w:t xml:space="preserve"> la </w:t>
      </w:r>
      <w:proofErr w:type="spellStart"/>
      <w:r w:rsidR="0061232E" w:rsidRPr="005D451A">
        <w:rPr>
          <w:bCs/>
        </w:rPr>
        <w:t>cerințele</w:t>
      </w:r>
      <w:proofErr w:type="spellEnd"/>
      <w:r w:rsidR="0061232E" w:rsidRPr="005D451A">
        <w:rPr>
          <w:bCs/>
        </w:rPr>
        <w:t xml:space="preserve"> </w:t>
      </w:r>
      <w:proofErr w:type="spellStart"/>
      <w:r w:rsidR="0061232E" w:rsidRPr="005D451A">
        <w:rPr>
          <w:bCs/>
        </w:rPr>
        <w:t>minime</w:t>
      </w:r>
      <w:proofErr w:type="spellEnd"/>
      <w:r w:rsidR="0061232E" w:rsidRPr="005D451A">
        <w:rPr>
          <w:bCs/>
        </w:rPr>
        <w:t xml:space="preserve"> </w:t>
      </w:r>
      <w:proofErr w:type="spellStart"/>
      <w:r w:rsidR="0061232E" w:rsidRPr="005D451A">
        <w:rPr>
          <w:bCs/>
        </w:rPr>
        <w:t>pentru</w:t>
      </w:r>
      <w:proofErr w:type="spellEnd"/>
      <w:r w:rsidR="0061232E" w:rsidRPr="005D451A">
        <w:rPr>
          <w:bCs/>
        </w:rPr>
        <w:t xml:space="preserve"> </w:t>
      </w:r>
      <w:proofErr w:type="spellStart"/>
      <w:r w:rsidR="0061232E" w:rsidRPr="005D451A">
        <w:rPr>
          <w:bCs/>
        </w:rPr>
        <w:t>echipamente</w:t>
      </w:r>
      <w:proofErr w:type="spellEnd"/>
      <w:r w:rsidR="0061232E" w:rsidRPr="005D451A">
        <w:rPr>
          <w:bCs/>
        </w:rPr>
        <w:t xml:space="preserve">, </w:t>
      </w:r>
      <w:proofErr w:type="spellStart"/>
      <w:r w:rsidR="0061232E" w:rsidRPr="005D451A">
        <w:rPr>
          <w:bCs/>
        </w:rPr>
        <w:t>respectiv</w:t>
      </w:r>
      <w:proofErr w:type="spellEnd"/>
      <w:r w:rsidR="0061232E" w:rsidRPr="005D451A">
        <w:rPr>
          <w:bCs/>
        </w:rPr>
        <w:t>:</w:t>
      </w:r>
    </w:p>
    <w:p w14:paraId="3C944DC1" w14:textId="307266BC" w:rsidR="0061232E" w:rsidRPr="005D451A" w:rsidRDefault="00AA57F9" w:rsidP="005A1805">
      <w:pPr>
        <w:pStyle w:val="Antet"/>
        <w:spacing w:line="259" w:lineRule="auto"/>
        <w:ind w:left="900"/>
        <w:jc w:val="both"/>
        <w:rPr>
          <w:bCs/>
          <w:i/>
        </w:rPr>
      </w:pPr>
      <w:r w:rsidRPr="005D451A">
        <w:rPr>
          <w:bCs/>
          <w:i/>
          <w:u w:val="single"/>
        </w:rPr>
        <w:t xml:space="preserve"> </w:t>
      </w:r>
      <w:r w:rsidR="0061232E" w:rsidRPr="005D451A">
        <w:rPr>
          <w:bCs/>
          <w:i/>
          <w:u w:val="single"/>
        </w:rPr>
        <w:t xml:space="preserve">1. </w:t>
      </w:r>
      <w:proofErr w:type="spellStart"/>
      <w:r w:rsidR="0061232E" w:rsidRPr="005D451A">
        <w:rPr>
          <w:bCs/>
          <w:i/>
          <w:u w:val="single"/>
        </w:rPr>
        <w:t>Pentru</w:t>
      </w:r>
      <w:proofErr w:type="spellEnd"/>
      <w:r w:rsidR="0061232E" w:rsidRPr="005D451A">
        <w:rPr>
          <w:bCs/>
          <w:i/>
          <w:u w:val="single"/>
        </w:rPr>
        <w:t xml:space="preserve"> </w:t>
      </w:r>
      <w:proofErr w:type="spellStart"/>
      <w:r w:rsidR="0061232E" w:rsidRPr="005D451A">
        <w:rPr>
          <w:bCs/>
          <w:i/>
          <w:u w:val="single"/>
        </w:rPr>
        <w:t>panouri</w:t>
      </w:r>
      <w:proofErr w:type="spellEnd"/>
      <w:r w:rsidR="0061232E" w:rsidRPr="005D451A">
        <w:rPr>
          <w:bCs/>
          <w:i/>
          <w:u w:val="single"/>
        </w:rPr>
        <w:t xml:space="preserve"> </w:t>
      </w:r>
      <w:proofErr w:type="spellStart"/>
      <w:r w:rsidR="0061232E" w:rsidRPr="005D451A">
        <w:rPr>
          <w:bCs/>
          <w:i/>
          <w:u w:val="single"/>
        </w:rPr>
        <w:t>fotovoltaice</w:t>
      </w:r>
      <w:proofErr w:type="spellEnd"/>
      <w:r w:rsidR="0061232E" w:rsidRPr="005D451A">
        <w:rPr>
          <w:bCs/>
          <w:i/>
        </w:rPr>
        <w:t>:</w:t>
      </w:r>
    </w:p>
    <w:p w14:paraId="2077AEEB" w14:textId="77777777" w:rsidR="0061232E" w:rsidRPr="005D451A" w:rsidRDefault="0061232E" w:rsidP="005A1805">
      <w:pPr>
        <w:pStyle w:val="Antet"/>
        <w:spacing w:line="259" w:lineRule="auto"/>
        <w:ind w:left="900"/>
        <w:jc w:val="both"/>
        <w:rPr>
          <w:bCs/>
          <w:i/>
        </w:rPr>
      </w:pPr>
      <w:proofErr w:type="gramStart"/>
      <w:r w:rsidRPr="005D451A">
        <w:rPr>
          <w:rFonts w:ascii="Segoe UI Symbol" w:eastAsia="MS Mincho" w:hAnsi="Segoe UI Symbol" w:cs="Segoe UI Symbol"/>
          <w:bCs/>
          <w:i/>
        </w:rPr>
        <w:t>➢</w:t>
      </w:r>
      <w:r w:rsidRPr="005D451A">
        <w:rPr>
          <w:bCs/>
          <w:i/>
        </w:rPr>
        <w:t xml:space="preserve">  </w:t>
      </w:r>
      <w:proofErr w:type="spellStart"/>
      <w:r w:rsidRPr="005D451A">
        <w:rPr>
          <w:bCs/>
          <w:i/>
        </w:rPr>
        <w:t>Eficiența</w:t>
      </w:r>
      <w:proofErr w:type="spellEnd"/>
      <w:proofErr w:type="gramEnd"/>
      <w:r w:rsidRPr="005D451A">
        <w:rPr>
          <w:bCs/>
          <w:i/>
        </w:rPr>
        <w:t xml:space="preserve"> </w:t>
      </w:r>
      <w:proofErr w:type="spellStart"/>
      <w:r w:rsidRPr="005D451A">
        <w:rPr>
          <w:bCs/>
          <w:i/>
        </w:rPr>
        <w:t>panourilor</w:t>
      </w:r>
      <w:proofErr w:type="spellEnd"/>
      <w:r w:rsidRPr="005D451A">
        <w:rPr>
          <w:bCs/>
          <w:i/>
        </w:rPr>
        <w:t xml:space="preserve"> </w:t>
      </w:r>
      <w:proofErr w:type="spellStart"/>
      <w:r w:rsidRPr="005D451A">
        <w:rPr>
          <w:bCs/>
          <w:i/>
        </w:rPr>
        <w:t>trebuie</w:t>
      </w:r>
      <w:proofErr w:type="spellEnd"/>
      <w:r w:rsidRPr="005D451A">
        <w:rPr>
          <w:bCs/>
          <w:i/>
        </w:rPr>
        <w:t xml:space="preserve"> </w:t>
      </w:r>
      <w:proofErr w:type="spellStart"/>
      <w:r w:rsidRPr="005D451A">
        <w:rPr>
          <w:bCs/>
          <w:i/>
        </w:rPr>
        <w:t>să</w:t>
      </w:r>
      <w:proofErr w:type="spellEnd"/>
      <w:r w:rsidRPr="005D451A">
        <w:rPr>
          <w:bCs/>
          <w:i/>
        </w:rPr>
        <w:t xml:space="preserve"> fie:</w:t>
      </w:r>
    </w:p>
    <w:p w14:paraId="2A7E43FD"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r w:rsidRPr="005D451A">
        <w:rPr>
          <w:bCs/>
          <w:i/>
        </w:rPr>
        <w:t xml:space="preserve">&gt; 19% </w:t>
      </w:r>
      <w:proofErr w:type="spellStart"/>
      <w:r w:rsidRPr="005D451A">
        <w:rPr>
          <w:bCs/>
          <w:i/>
        </w:rPr>
        <w:t>pentru</w:t>
      </w:r>
      <w:proofErr w:type="spellEnd"/>
      <w:r w:rsidRPr="005D451A">
        <w:rPr>
          <w:bCs/>
          <w:i/>
        </w:rPr>
        <w:t xml:space="preserve"> </w:t>
      </w:r>
      <w:proofErr w:type="spellStart"/>
      <w:r w:rsidRPr="005D451A">
        <w:rPr>
          <w:bCs/>
          <w:i/>
        </w:rPr>
        <w:t>panouri</w:t>
      </w:r>
      <w:proofErr w:type="spellEnd"/>
      <w:r w:rsidRPr="005D451A">
        <w:rPr>
          <w:bCs/>
          <w:i/>
        </w:rPr>
        <w:t xml:space="preserve"> </w:t>
      </w:r>
      <w:proofErr w:type="spellStart"/>
      <w:r w:rsidRPr="005D451A">
        <w:rPr>
          <w:bCs/>
          <w:i/>
        </w:rPr>
        <w:t>monocristaline</w:t>
      </w:r>
      <w:proofErr w:type="spellEnd"/>
      <w:r w:rsidRPr="005D451A">
        <w:rPr>
          <w:bCs/>
          <w:i/>
        </w:rPr>
        <w:t xml:space="preserve"> din </w:t>
      </w:r>
      <w:proofErr w:type="spellStart"/>
      <w:r w:rsidRPr="005D451A">
        <w:rPr>
          <w:bCs/>
          <w:i/>
        </w:rPr>
        <w:t>siliciu</w:t>
      </w:r>
      <w:proofErr w:type="spellEnd"/>
      <w:r w:rsidRPr="005D451A">
        <w:rPr>
          <w:bCs/>
          <w:i/>
        </w:rPr>
        <w:t>;</w:t>
      </w:r>
    </w:p>
    <w:p w14:paraId="490319DA"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r w:rsidRPr="005D451A">
        <w:rPr>
          <w:bCs/>
          <w:i/>
        </w:rPr>
        <w:t xml:space="preserve">&gt; 18% </w:t>
      </w:r>
      <w:proofErr w:type="spellStart"/>
      <w:r w:rsidRPr="005D451A">
        <w:rPr>
          <w:bCs/>
          <w:i/>
        </w:rPr>
        <w:t>pentru</w:t>
      </w:r>
      <w:proofErr w:type="spellEnd"/>
      <w:r w:rsidRPr="005D451A">
        <w:rPr>
          <w:bCs/>
          <w:i/>
        </w:rPr>
        <w:t xml:space="preserve"> </w:t>
      </w:r>
      <w:proofErr w:type="spellStart"/>
      <w:r w:rsidRPr="005D451A">
        <w:rPr>
          <w:bCs/>
          <w:i/>
        </w:rPr>
        <w:t>panouri</w:t>
      </w:r>
      <w:proofErr w:type="spellEnd"/>
      <w:r w:rsidRPr="005D451A">
        <w:rPr>
          <w:bCs/>
          <w:i/>
        </w:rPr>
        <w:t xml:space="preserve"> </w:t>
      </w:r>
      <w:proofErr w:type="spellStart"/>
      <w:r w:rsidRPr="005D451A">
        <w:rPr>
          <w:bCs/>
          <w:i/>
        </w:rPr>
        <w:t>policristaline</w:t>
      </w:r>
      <w:proofErr w:type="spellEnd"/>
      <w:r w:rsidRPr="005D451A">
        <w:rPr>
          <w:bCs/>
          <w:i/>
        </w:rPr>
        <w:t xml:space="preserve"> din </w:t>
      </w:r>
      <w:proofErr w:type="spellStart"/>
      <w:r w:rsidRPr="005D451A">
        <w:rPr>
          <w:bCs/>
          <w:i/>
        </w:rPr>
        <w:t>siliciu</w:t>
      </w:r>
      <w:proofErr w:type="spellEnd"/>
      <w:r w:rsidRPr="005D451A">
        <w:rPr>
          <w:bCs/>
          <w:i/>
        </w:rPr>
        <w:t>;</w:t>
      </w:r>
    </w:p>
    <w:p w14:paraId="17038AFA"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r w:rsidRPr="005D451A">
        <w:rPr>
          <w:bCs/>
          <w:i/>
        </w:rPr>
        <w:t xml:space="preserve">&gt; 12% </w:t>
      </w:r>
      <w:proofErr w:type="spellStart"/>
      <w:r w:rsidRPr="005D451A">
        <w:rPr>
          <w:bCs/>
          <w:i/>
        </w:rPr>
        <w:t>pentru</w:t>
      </w:r>
      <w:proofErr w:type="spellEnd"/>
      <w:r w:rsidRPr="005D451A">
        <w:rPr>
          <w:bCs/>
          <w:i/>
        </w:rPr>
        <w:t xml:space="preserve"> </w:t>
      </w:r>
      <w:proofErr w:type="spellStart"/>
      <w:r w:rsidRPr="005D451A">
        <w:rPr>
          <w:bCs/>
          <w:i/>
        </w:rPr>
        <w:t>panouri</w:t>
      </w:r>
      <w:proofErr w:type="spellEnd"/>
      <w:r w:rsidRPr="005D451A">
        <w:rPr>
          <w:bCs/>
          <w:i/>
        </w:rPr>
        <w:t xml:space="preserve"> </w:t>
      </w:r>
      <w:proofErr w:type="spellStart"/>
      <w:r w:rsidRPr="005D451A">
        <w:rPr>
          <w:bCs/>
          <w:i/>
        </w:rPr>
        <w:t>subțiri</w:t>
      </w:r>
      <w:proofErr w:type="spellEnd"/>
      <w:r w:rsidRPr="005D451A">
        <w:rPr>
          <w:bCs/>
          <w:i/>
        </w:rPr>
        <w:t xml:space="preserve"> </w:t>
      </w:r>
      <w:proofErr w:type="spellStart"/>
      <w:r w:rsidRPr="005D451A">
        <w:rPr>
          <w:bCs/>
          <w:i/>
        </w:rPr>
        <w:t>sau</w:t>
      </w:r>
      <w:proofErr w:type="spellEnd"/>
      <w:r w:rsidRPr="005D451A">
        <w:rPr>
          <w:bCs/>
          <w:i/>
        </w:rPr>
        <w:t xml:space="preserve"> </w:t>
      </w:r>
      <w:proofErr w:type="spellStart"/>
      <w:r w:rsidRPr="005D451A">
        <w:rPr>
          <w:bCs/>
          <w:i/>
        </w:rPr>
        <w:t>semitransparente</w:t>
      </w:r>
      <w:proofErr w:type="spellEnd"/>
      <w:r w:rsidRPr="005D451A">
        <w:rPr>
          <w:bCs/>
          <w:i/>
        </w:rPr>
        <w:t>;</w:t>
      </w:r>
    </w:p>
    <w:p w14:paraId="7DF756EF" w14:textId="77777777" w:rsidR="0061232E" w:rsidRPr="005D451A" w:rsidRDefault="0061232E" w:rsidP="005A1805">
      <w:pPr>
        <w:pStyle w:val="Antet"/>
        <w:spacing w:line="259" w:lineRule="auto"/>
        <w:ind w:left="900" w:right="-576"/>
        <w:jc w:val="both"/>
        <w:rPr>
          <w:bCs/>
          <w:i/>
        </w:rPr>
      </w:pPr>
      <w:proofErr w:type="gramStart"/>
      <w:r w:rsidRPr="005D451A">
        <w:rPr>
          <w:rFonts w:ascii="Segoe UI Symbol" w:eastAsia="MS Mincho" w:hAnsi="Segoe UI Symbol" w:cs="Segoe UI Symbol"/>
          <w:bCs/>
          <w:i/>
        </w:rPr>
        <w:t>➢</w:t>
      </w:r>
      <w:r w:rsidRPr="005D451A">
        <w:rPr>
          <w:rFonts w:eastAsia="MS Mincho"/>
          <w:bCs/>
          <w:i/>
          <w:lang w:val="ro-RO"/>
        </w:rPr>
        <w:t xml:space="preserve"> </w:t>
      </w:r>
      <w:r w:rsidRPr="005D451A">
        <w:rPr>
          <w:bCs/>
          <w:i/>
        </w:rPr>
        <w:t xml:space="preserve"> </w:t>
      </w:r>
      <w:proofErr w:type="spellStart"/>
      <w:r w:rsidRPr="005D451A">
        <w:rPr>
          <w:bCs/>
          <w:i/>
        </w:rPr>
        <w:t>Condiții</w:t>
      </w:r>
      <w:proofErr w:type="spellEnd"/>
      <w:proofErr w:type="gramEnd"/>
      <w:r w:rsidRPr="005D451A">
        <w:rPr>
          <w:bCs/>
          <w:i/>
        </w:rPr>
        <w:t xml:space="preserve"> standard de </w:t>
      </w:r>
      <w:proofErr w:type="spellStart"/>
      <w:r w:rsidRPr="005D451A">
        <w:rPr>
          <w:bCs/>
          <w:i/>
        </w:rPr>
        <w:t>testare</w:t>
      </w:r>
      <w:proofErr w:type="spellEnd"/>
      <w:r w:rsidRPr="005D451A">
        <w:rPr>
          <w:bCs/>
          <w:i/>
        </w:rPr>
        <w:t xml:space="preserve"> (STC):</w:t>
      </w:r>
    </w:p>
    <w:p w14:paraId="14CEFEEB"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proofErr w:type="spellStart"/>
      <w:r w:rsidRPr="005D451A">
        <w:rPr>
          <w:bCs/>
          <w:i/>
        </w:rPr>
        <w:t>radiație</w:t>
      </w:r>
      <w:proofErr w:type="spellEnd"/>
      <w:r w:rsidRPr="005D451A">
        <w:rPr>
          <w:bCs/>
          <w:i/>
        </w:rPr>
        <w:t xml:space="preserve"> </w:t>
      </w:r>
      <w:proofErr w:type="spellStart"/>
      <w:r w:rsidRPr="005D451A">
        <w:rPr>
          <w:bCs/>
          <w:i/>
        </w:rPr>
        <w:t>solară</w:t>
      </w:r>
      <w:proofErr w:type="spellEnd"/>
      <w:r w:rsidRPr="005D451A">
        <w:rPr>
          <w:bCs/>
          <w:i/>
        </w:rPr>
        <w:t xml:space="preserve"> 1000 W/m2;</w:t>
      </w:r>
    </w:p>
    <w:p w14:paraId="64164D05"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r w:rsidRPr="005D451A">
        <w:rPr>
          <w:bCs/>
          <w:i/>
        </w:rPr>
        <w:t xml:space="preserve">masa </w:t>
      </w:r>
      <w:proofErr w:type="spellStart"/>
      <w:r w:rsidRPr="005D451A">
        <w:rPr>
          <w:bCs/>
          <w:i/>
        </w:rPr>
        <w:t>aerului</w:t>
      </w:r>
      <w:proofErr w:type="spellEnd"/>
      <w:r w:rsidRPr="005D451A">
        <w:rPr>
          <w:bCs/>
          <w:i/>
        </w:rPr>
        <w:t xml:space="preserve"> AM 1,5;</w:t>
      </w:r>
    </w:p>
    <w:p w14:paraId="469595E1" w14:textId="77777777" w:rsidR="0061232E" w:rsidRPr="005D451A" w:rsidRDefault="0061232E" w:rsidP="005A1805">
      <w:pPr>
        <w:pStyle w:val="Antet"/>
        <w:widowControl/>
        <w:numPr>
          <w:ilvl w:val="0"/>
          <w:numId w:val="45"/>
        </w:numPr>
        <w:tabs>
          <w:tab w:val="clear" w:pos="4680"/>
          <w:tab w:val="clear" w:pos="9360"/>
        </w:tabs>
        <w:suppressAutoHyphens/>
        <w:autoSpaceDE/>
        <w:autoSpaceDN/>
        <w:adjustRightInd/>
        <w:spacing w:line="259" w:lineRule="auto"/>
        <w:ind w:left="900" w:right="-576" w:firstLine="0"/>
        <w:jc w:val="both"/>
        <w:rPr>
          <w:bCs/>
          <w:i/>
        </w:rPr>
      </w:pPr>
      <w:proofErr w:type="spellStart"/>
      <w:r w:rsidRPr="005D451A">
        <w:rPr>
          <w:bCs/>
          <w:i/>
        </w:rPr>
        <w:t>temperatura</w:t>
      </w:r>
      <w:proofErr w:type="spellEnd"/>
      <w:r w:rsidRPr="005D451A">
        <w:rPr>
          <w:bCs/>
          <w:i/>
        </w:rPr>
        <w:t xml:space="preserve"> </w:t>
      </w:r>
      <w:proofErr w:type="spellStart"/>
      <w:r w:rsidRPr="005D451A">
        <w:rPr>
          <w:bCs/>
          <w:i/>
        </w:rPr>
        <w:t>celulei</w:t>
      </w:r>
      <w:proofErr w:type="spellEnd"/>
      <w:r w:rsidRPr="005D451A">
        <w:rPr>
          <w:bCs/>
          <w:i/>
        </w:rPr>
        <w:t xml:space="preserve"> 25°C.</w:t>
      </w:r>
    </w:p>
    <w:p w14:paraId="73A3A324" w14:textId="28088A01" w:rsidR="0061232E" w:rsidRPr="005D451A" w:rsidRDefault="00AA57F9" w:rsidP="005A1805">
      <w:pPr>
        <w:pStyle w:val="Antet"/>
        <w:spacing w:line="259" w:lineRule="auto"/>
        <w:ind w:left="900"/>
        <w:jc w:val="both"/>
        <w:rPr>
          <w:bCs/>
          <w:i/>
        </w:rPr>
      </w:pPr>
      <w:r w:rsidRPr="005D451A">
        <w:rPr>
          <w:bCs/>
          <w:i/>
          <w:u w:val="single"/>
        </w:rPr>
        <w:t xml:space="preserve"> </w:t>
      </w:r>
      <w:r w:rsidR="0061232E" w:rsidRPr="005D451A">
        <w:rPr>
          <w:bCs/>
          <w:i/>
          <w:u w:val="single"/>
        </w:rPr>
        <w:t xml:space="preserve">2.  </w:t>
      </w:r>
      <w:proofErr w:type="spellStart"/>
      <w:r w:rsidR="0061232E" w:rsidRPr="005D451A">
        <w:rPr>
          <w:bCs/>
          <w:i/>
          <w:u w:val="single"/>
        </w:rPr>
        <w:t>Invertoare</w:t>
      </w:r>
      <w:proofErr w:type="spellEnd"/>
      <w:r w:rsidR="0061232E" w:rsidRPr="005D451A">
        <w:rPr>
          <w:bCs/>
          <w:i/>
        </w:rPr>
        <w:t>:</w:t>
      </w:r>
    </w:p>
    <w:p w14:paraId="67B68414" w14:textId="77777777" w:rsidR="0061232E" w:rsidRPr="005D451A" w:rsidRDefault="0061232E" w:rsidP="005A1805">
      <w:pPr>
        <w:pStyle w:val="Antet"/>
        <w:spacing w:line="259" w:lineRule="auto"/>
        <w:ind w:left="900"/>
        <w:jc w:val="both"/>
        <w:rPr>
          <w:bCs/>
          <w:i/>
        </w:rPr>
      </w:pPr>
      <w:r w:rsidRPr="005D451A">
        <w:rPr>
          <w:rFonts w:ascii="Segoe UI Symbol" w:eastAsia="MS Mincho" w:hAnsi="Segoe UI Symbol" w:cs="Segoe UI Symbol"/>
          <w:bCs/>
          <w:i/>
        </w:rPr>
        <w:t>➢</w:t>
      </w:r>
      <w:r w:rsidRPr="005D451A">
        <w:rPr>
          <w:bCs/>
          <w:i/>
        </w:rPr>
        <w:t xml:space="preserve"> </w:t>
      </w:r>
      <w:proofErr w:type="spellStart"/>
      <w:r w:rsidRPr="005D451A">
        <w:rPr>
          <w:bCs/>
          <w:i/>
        </w:rPr>
        <w:t>conforme</w:t>
      </w:r>
      <w:proofErr w:type="spellEnd"/>
      <w:r w:rsidRPr="005D451A">
        <w:rPr>
          <w:bCs/>
          <w:i/>
        </w:rPr>
        <w:t xml:space="preserve"> cu </w:t>
      </w:r>
      <w:proofErr w:type="spellStart"/>
      <w:r w:rsidRPr="005D451A">
        <w:rPr>
          <w:bCs/>
          <w:i/>
        </w:rPr>
        <w:t>prevederile</w:t>
      </w:r>
      <w:proofErr w:type="spellEnd"/>
      <w:r w:rsidRPr="005D451A">
        <w:rPr>
          <w:bCs/>
          <w:i/>
        </w:rPr>
        <w:t xml:space="preserve"> </w:t>
      </w:r>
      <w:proofErr w:type="spellStart"/>
      <w:r w:rsidRPr="005D451A">
        <w:rPr>
          <w:bCs/>
          <w:i/>
        </w:rPr>
        <w:t>Ordinelor</w:t>
      </w:r>
      <w:proofErr w:type="spellEnd"/>
      <w:r w:rsidRPr="005D451A">
        <w:rPr>
          <w:bCs/>
          <w:i/>
        </w:rPr>
        <w:t xml:space="preserve"> ANRE nr. 228/2018 </w:t>
      </w:r>
      <w:proofErr w:type="spellStart"/>
      <w:r w:rsidRPr="005D451A">
        <w:rPr>
          <w:bCs/>
          <w:i/>
        </w:rPr>
        <w:t>și</w:t>
      </w:r>
      <w:proofErr w:type="spellEnd"/>
      <w:r w:rsidRPr="005D451A">
        <w:rPr>
          <w:bCs/>
          <w:i/>
        </w:rPr>
        <w:t xml:space="preserve"> nr. 132/2020;</w:t>
      </w:r>
    </w:p>
    <w:p w14:paraId="5FF5D199" w14:textId="77777777" w:rsidR="0061232E" w:rsidRPr="005D451A" w:rsidRDefault="0061232E" w:rsidP="005A1805">
      <w:pPr>
        <w:pStyle w:val="Antet"/>
        <w:spacing w:line="259" w:lineRule="auto"/>
        <w:ind w:left="900"/>
        <w:jc w:val="both"/>
        <w:rPr>
          <w:bCs/>
          <w:i/>
          <w:lang w:val="ro-RO"/>
        </w:rPr>
      </w:pPr>
      <w:r w:rsidRPr="005D451A">
        <w:rPr>
          <w:rFonts w:ascii="Segoe UI Symbol" w:eastAsia="MS Mincho" w:hAnsi="Segoe UI Symbol" w:cs="Segoe UI Symbol"/>
          <w:bCs/>
          <w:i/>
        </w:rPr>
        <w:t>➢</w:t>
      </w:r>
      <w:r w:rsidRPr="005D451A">
        <w:rPr>
          <w:bCs/>
          <w:i/>
        </w:rPr>
        <w:t xml:space="preserve"> </w:t>
      </w:r>
      <w:proofErr w:type="spellStart"/>
      <w:r w:rsidRPr="005D451A">
        <w:rPr>
          <w:bCs/>
          <w:i/>
        </w:rPr>
        <w:t>eficiență</w:t>
      </w:r>
      <w:proofErr w:type="spellEnd"/>
      <w:r w:rsidRPr="005D451A">
        <w:rPr>
          <w:bCs/>
          <w:i/>
        </w:rPr>
        <w:t xml:space="preserve"> </w:t>
      </w:r>
      <w:proofErr w:type="spellStart"/>
      <w:r w:rsidRPr="005D451A">
        <w:rPr>
          <w:bCs/>
          <w:i/>
        </w:rPr>
        <w:t>europeană</w:t>
      </w:r>
      <w:proofErr w:type="spellEnd"/>
      <w:r w:rsidRPr="005D451A">
        <w:rPr>
          <w:bCs/>
          <w:i/>
        </w:rPr>
        <w:t>: &gt; 97%.”</w:t>
      </w:r>
    </w:p>
    <w:p w14:paraId="0CE55784" w14:textId="34CBAFFF" w:rsidR="0061232E" w:rsidRPr="005D451A" w:rsidRDefault="00AA57F9" w:rsidP="00AA57F9">
      <w:pPr>
        <w:pStyle w:val="Antet"/>
        <w:spacing w:line="259" w:lineRule="auto"/>
        <w:jc w:val="both"/>
        <w:rPr>
          <w:rStyle w:val="FontStyle83"/>
          <w:b w:val="0"/>
          <w:sz w:val="24"/>
          <w:szCs w:val="24"/>
        </w:rPr>
      </w:pPr>
      <w:r w:rsidRPr="005D451A">
        <w:rPr>
          <w:bCs/>
        </w:rPr>
        <w:t xml:space="preserve">     </w:t>
      </w:r>
      <w:r w:rsidR="0061232E" w:rsidRPr="005D451A">
        <w:rPr>
          <w:bCs/>
        </w:rPr>
        <w:t xml:space="preserve">4. </w:t>
      </w:r>
      <w:proofErr w:type="spellStart"/>
      <w:r w:rsidR="0061232E" w:rsidRPr="005D451A">
        <w:rPr>
          <w:bCs/>
        </w:rPr>
        <w:t>Soluția</w:t>
      </w:r>
      <w:proofErr w:type="spellEnd"/>
      <w:r w:rsidR="0061232E" w:rsidRPr="005D451A">
        <w:rPr>
          <w:bCs/>
        </w:rPr>
        <w:t xml:space="preserve"> de </w:t>
      </w:r>
      <w:proofErr w:type="spellStart"/>
      <w:r w:rsidR="0061232E" w:rsidRPr="005D451A">
        <w:rPr>
          <w:bCs/>
        </w:rPr>
        <w:t>racordare</w:t>
      </w:r>
      <w:proofErr w:type="spellEnd"/>
      <w:r w:rsidR="0061232E" w:rsidRPr="005D451A">
        <w:rPr>
          <w:bCs/>
        </w:rPr>
        <w:t xml:space="preserve"> </w:t>
      </w:r>
      <w:proofErr w:type="spellStart"/>
      <w:r w:rsidR="0061232E" w:rsidRPr="005D451A">
        <w:rPr>
          <w:bCs/>
        </w:rPr>
        <w:t>electrică</w:t>
      </w:r>
      <w:proofErr w:type="spellEnd"/>
      <w:r w:rsidR="0061232E" w:rsidRPr="005D451A">
        <w:rPr>
          <w:bCs/>
        </w:rPr>
        <w:t xml:space="preserve"> a </w:t>
      </w:r>
      <w:proofErr w:type="spellStart"/>
      <w:r w:rsidR="0061232E" w:rsidRPr="005D451A">
        <w:rPr>
          <w:bCs/>
        </w:rPr>
        <w:t>parcului</w:t>
      </w:r>
      <w:proofErr w:type="spellEnd"/>
      <w:r w:rsidR="0061232E" w:rsidRPr="005D451A">
        <w:rPr>
          <w:bCs/>
        </w:rPr>
        <w:t xml:space="preserve"> </w:t>
      </w:r>
      <w:proofErr w:type="spellStart"/>
      <w:r w:rsidR="0061232E" w:rsidRPr="005D451A">
        <w:rPr>
          <w:bCs/>
        </w:rPr>
        <w:t>fotovoltaic</w:t>
      </w:r>
      <w:proofErr w:type="spellEnd"/>
      <w:r w:rsidR="0061232E" w:rsidRPr="005D451A">
        <w:rPr>
          <w:bCs/>
        </w:rPr>
        <w:t xml:space="preserve"> </w:t>
      </w:r>
      <w:proofErr w:type="spellStart"/>
      <w:r w:rsidR="0061232E" w:rsidRPr="005D451A">
        <w:rPr>
          <w:bCs/>
        </w:rPr>
        <w:t>va</w:t>
      </w:r>
      <w:proofErr w:type="spellEnd"/>
      <w:r w:rsidR="0061232E" w:rsidRPr="005D451A">
        <w:rPr>
          <w:bCs/>
        </w:rPr>
        <w:t xml:space="preserve"> </w:t>
      </w:r>
      <w:proofErr w:type="spellStart"/>
      <w:r w:rsidR="0061232E" w:rsidRPr="005D451A">
        <w:rPr>
          <w:bCs/>
        </w:rPr>
        <w:t>asigura</w:t>
      </w:r>
      <w:proofErr w:type="spellEnd"/>
      <w:r w:rsidR="0061232E" w:rsidRPr="005D451A">
        <w:rPr>
          <w:bCs/>
        </w:rPr>
        <w:t xml:space="preserve"> </w:t>
      </w:r>
      <w:proofErr w:type="spellStart"/>
      <w:r w:rsidR="0061232E" w:rsidRPr="005D451A">
        <w:rPr>
          <w:bCs/>
        </w:rPr>
        <w:t>posibilitatea</w:t>
      </w:r>
      <w:proofErr w:type="spellEnd"/>
      <w:r w:rsidR="0061232E" w:rsidRPr="005D451A">
        <w:rPr>
          <w:bCs/>
        </w:rPr>
        <w:t xml:space="preserve"> </w:t>
      </w:r>
      <w:proofErr w:type="spellStart"/>
      <w:r w:rsidR="0061232E" w:rsidRPr="005D451A">
        <w:rPr>
          <w:bCs/>
        </w:rPr>
        <w:t>evidențierii</w:t>
      </w:r>
      <w:proofErr w:type="spellEnd"/>
      <w:r w:rsidR="0061232E" w:rsidRPr="005D451A">
        <w:rPr>
          <w:bCs/>
        </w:rPr>
        <w:t xml:space="preserve"> </w:t>
      </w:r>
      <w:proofErr w:type="spellStart"/>
      <w:r w:rsidR="0061232E" w:rsidRPr="005D451A">
        <w:rPr>
          <w:bCs/>
          <w:i/>
        </w:rPr>
        <w:t>curbei</w:t>
      </w:r>
      <w:proofErr w:type="spellEnd"/>
      <w:r w:rsidR="0061232E" w:rsidRPr="005D451A">
        <w:rPr>
          <w:bCs/>
          <w:i/>
        </w:rPr>
        <w:t xml:space="preserve"> de </w:t>
      </w:r>
      <w:proofErr w:type="spellStart"/>
      <w:r w:rsidR="0061232E" w:rsidRPr="005D451A">
        <w:rPr>
          <w:bCs/>
          <w:i/>
        </w:rPr>
        <w:t>producție</w:t>
      </w:r>
      <w:proofErr w:type="spellEnd"/>
      <w:r w:rsidR="0061232E" w:rsidRPr="005D451A">
        <w:rPr>
          <w:bCs/>
        </w:rPr>
        <w:t xml:space="preserve"> </w:t>
      </w:r>
      <w:proofErr w:type="spellStart"/>
      <w:r w:rsidR="0061232E" w:rsidRPr="005D451A">
        <w:rPr>
          <w:bCs/>
        </w:rPr>
        <w:t>energie</w:t>
      </w:r>
      <w:proofErr w:type="spellEnd"/>
      <w:r w:rsidR="0061232E" w:rsidRPr="005D451A">
        <w:rPr>
          <w:bCs/>
        </w:rPr>
        <w:t xml:space="preserve"> </w:t>
      </w:r>
      <w:proofErr w:type="spellStart"/>
      <w:r w:rsidR="0061232E" w:rsidRPr="005D451A">
        <w:rPr>
          <w:bCs/>
        </w:rPr>
        <w:t>electrică</w:t>
      </w:r>
      <w:proofErr w:type="spellEnd"/>
      <w:r w:rsidR="0061232E" w:rsidRPr="005D451A">
        <w:rPr>
          <w:bCs/>
        </w:rPr>
        <w:t xml:space="preserve"> </w:t>
      </w:r>
      <w:proofErr w:type="spellStart"/>
      <w:r w:rsidR="0061232E" w:rsidRPr="005D451A">
        <w:rPr>
          <w:bCs/>
        </w:rPr>
        <w:t>și</w:t>
      </w:r>
      <w:proofErr w:type="spellEnd"/>
      <w:r w:rsidR="0061232E" w:rsidRPr="005D451A">
        <w:rPr>
          <w:bCs/>
        </w:rPr>
        <w:t xml:space="preserve"> a </w:t>
      </w:r>
      <w:proofErr w:type="spellStart"/>
      <w:r w:rsidR="0061232E" w:rsidRPr="005D451A">
        <w:rPr>
          <w:bCs/>
          <w:i/>
        </w:rPr>
        <w:t>curbei</w:t>
      </w:r>
      <w:proofErr w:type="spellEnd"/>
      <w:r w:rsidR="0061232E" w:rsidRPr="005D451A">
        <w:rPr>
          <w:bCs/>
          <w:i/>
        </w:rPr>
        <w:t xml:space="preserve"> de </w:t>
      </w:r>
      <w:proofErr w:type="spellStart"/>
      <w:r w:rsidR="0061232E" w:rsidRPr="005D451A">
        <w:rPr>
          <w:bCs/>
          <w:i/>
        </w:rPr>
        <w:t>consum</w:t>
      </w:r>
      <w:proofErr w:type="spellEnd"/>
      <w:r w:rsidR="0061232E" w:rsidRPr="005D451A">
        <w:rPr>
          <w:bCs/>
        </w:rPr>
        <w:t xml:space="preserve"> </w:t>
      </w:r>
      <w:proofErr w:type="spellStart"/>
      <w:r w:rsidR="0061232E" w:rsidRPr="005D451A">
        <w:rPr>
          <w:bCs/>
        </w:rPr>
        <w:t>propriu</w:t>
      </w:r>
      <w:proofErr w:type="spellEnd"/>
      <w:r w:rsidR="0061232E" w:rsidRPr="005D451A">
        <w:rPr>
          <w:bCs/>
        </w:rPr>
        <w:t xml:space="preserve"> </w:t>
      </w:r>
      <w:proofErr w:type="spellStart"/>
      <w:r w:rsidR="0061232E" w:rsidRPr="005D451A">
        <w:rPr>
          <w:bCs/>
        </w:rPr>
        <w:t>pentru</w:t>
      </w:r>
      <w:proofErr w:type="spellEnd"/>
      <w:r w:rsidR="0061232E" w:rsidRPr="005D451A">
        <w:rPr>
          <w:bCs/>
        </w:rPr>
        <w:t xml:space="preserve"> </w:t>
      </w:r>
      <w:proofErr w:type="spellStart"/>
      <w:r w:rsidR="0061232E" w:rsidRPr="005D451A">
        <w:rPr>
          <w:bCs/>
        </w:rPr>
        <w:t>stabilirea</w:t>
      </w:r>
      <w:proofErr w:type="spellEnd"/>
      <w:r w:rsidR="0061232E" w:rsidRPr="005D451A">
        <w:rPr>
          <w:bCs/>
        </w:rPr>
        <w:t xml:space="preserve"> </w:t>
      </w:r>
      <w:proofErr w:type="spellStart"/>
      <w:r w:rsidR="0061232E" w:rsidRPr="005D451A">
        <w:rPr>
          <w:bCs/>
        </w:rPr>
        <w:t>proporției</w:t>
      </w:r>
      <w:proofErr w:type="spellEnd"/>
      <w:r w:rsidR="0061232E" w:rsidRPr="005D451A">
        <w:rPr>
          <w:bCs/>
        </w:rPr>
        <w:t xml:space="preserve"> </w:t>
      </w:r>
      <w:proofErr w:type="spellStart"/>
      <w:r w:rsidR="0061232E" w:rsidRPr="005D451A">
        <w:rPr>
          <w:bCs/>
        </w:rPr>
        <w:t>utilizată</w:t>
      </w:r>
      <w:proofErr w:type="spellEnd"/>
      <w:r w:rsidR="0061232E" w:rsidRPr="005D451A">
        <w:rPr>
          <w:bCs/>
        </w:rPr>
        <w:t xml:space="preserve"> </w:t>
      </w:r>
      <w:proofErr w:type="spellStart"/>
      <w:r w:rsidR="0061232E" w:rsidRPr="005D451A">
        <w:rPr>
          <w:bCs/>
        </w:rPr>
        <w:t>pentru</w:t>
      </w:r>
      <w:proofErr w:type="spellEnd"/>
      <w:r w:rsidR="0061232E" w:rsidRPr="005D451A">
        <w:rPr>
          <w:bCs/>
        </w:rPr>
        <w:t xml:space="preserve"> </w:t>
      </w:r>
      <w:proofErr w:type="spellStart"/>
      <w:r w:rsidR="0061232E" w:rsidRPr="005D451A">
        <w:rPr>
          <w:bCs/>
        </w:rPr>
        <w:t>consum</w:t>
      </w:r>
      <w:proofErr w:type="spellEnd"/>
      <w:r w:rsidR="0061232E" w:rsidRPr="005D451A">
        <w:rPr>
          <w:bCs/>
        </w:rPr>
        <w:t xml:space="preserve"> </w:t>
      </w:r>
      <w:proofErr w:type="spellStart"/>
      <w:r w:rsidR="0061232E" w:rsidRPr="005D451A">
        <w:rPr>
          <w:bCs/>
        </w:rPr>
        <w:t>propriu</w:t>
      </w:r>
      <w:proofErr w:type="spellEnd"/>
      <w:r w:rsidR="0061232E" w:rsidRPr="005D451A">
        <w:rPr>
          <w:bCs/>
        </w:rPr>
        <w:t>.</w:t>
      </w:r>
    </w:p>
    <w:p w14:paraId="28FBB6DF" w14:textId="6C8FD080" w:rsidR="00FD643F" w:rsidRPr="005D451A" w:rsidRDefault="00AA57F9" w:rsidP="00AA57F9">
      <w:pPr>
        <w:pStyle w:val="Antet"/>
        <w:spacing w:line="259" w:lineRule="auto"/>
        <w:jc w:val="both"/>
        <w:rPr>
          <w:b/>
        </w:rPr>
      </w:pPr>
      <w:r w:rsidRPr="005D451A">
        <w:rPr>
          <w:b/>
        </w:rPr>
        <w:t xml:space="preserve">     5.</w:t>
      </w:r>
      <w:r w:rsidR="00FD643F" w:rsidRPr="005D451A">
        <w:rPr>
          <w:bCs/>
        </w:rPr>
        <w:t xml:space="preserve">Centrul de </w:t>
      </w:r>
      <w:proofErr w:type="spellStart"/>
      <w:r w:rsidR="00FD643F" w:rsidRPr="005D451A">
        <w:rPr>
          <w:bCs/>
        </w:rPr>
        <w:t>comandă</w:t>
      </w:r>
      <w:proofErr w:type="spellEnd"/>
      <w:r w:rsidR="00FD643F" w:rsidRPr="005D451A">
        <w:rPr>
          <w:bCs/>
        </w:rPr>
        <w:t xml:space="preserve"> </w:t>
      </w:r>
      <w:proofErr w:type="spellStart"/>
      <w:r w:rsidR="00FD643F" w:rsidRPr="005D451A">
        <w:rPr>
          <w:bCs/>
        </w:rPr>
        <w:t>şi</w:t>
      </w:r>
      <w:proofErr w:type="spellEnd"/>
      <w:r w:rsidR="00FD643F" w:rsidRPr="005D451A">
        <w:rPr>
          <w:bCs/>
        </w:rPr>
        <w:t xml:space="preserve"> </w:t>
      </w:r>
      <w:proofErr w:type="spellStart"/>
      <w:r w:rsidR="00FD643F" w:rsidRPr="005D451A">
        <w:rPr>
          <w:bCs/>
        </w:rPr>
        <w:t>distribuţie</w:t>
      </w:r>
      <w:proofErr w:type="spellEnd"/>
      <w:r w:rsidR="00FD643F" w:rsidRPr="005D451A">
        <w:rPr>
          <w:bCs/>
        </w:rPr>
        <w:t xml:space="preserve"> ai </w:t>
      </w:r>
      <w:proofErr w:type="spellStart"/>
      <w:r w:rsidR="00FD643F" w:rsidRPr="005D451A">
        <w:rPr>
          <w:bCs/>
        </w:rPr>
        <w:t>energiei</w:t>
      </w:r>
      <w:proofErr w:type="spellEnd"/>
      <w:r w:rsidR="00FD643F" w:rsidRPr="005D451A">
        <w:rPr>
          <w:bCs/>
        </w:rPr>
        <w:t xml:space="preserve"> are </w:t>
      </w:r>
      <w:proofErr w:type="spellStart"/>
      <w:r w:rsidR="00FD643F" w:rsidRPr="005D451A">
        <w:rPr>
          <w:bCs/>
        </w:rPr>
        <w:t>funcţiunea</w:t>
      </w:r>
      <w:proofErr w:type="spellEnd"/>
      <w:r w:rsidR="00FD643F" w:rsidRPr="005D451A">
        <w:rPr>
          <w:bCs/>
        </w:rPr>
        <w:t xml:space="preserve"> d</w:t>
      </w:r>
      <w:r w:rsidR="00AA3B2D" w:rsidRPr="005D451A">
        <w:rPr>
          <w:bCs/>
        </w:rPr>
        <w:t>e</w:t>
      </w:r>
      <w:r w:rsidR="00FD643F" w:rsidRPr="005D451A">
        <w:rPr>
          <w:bCs/>
        </w:rPr>
        <w:t xml:space="preserve"> a </w:t>
      </w:r>
      <w:proofErr w:type="spellStart"/>
      <w:r w:rsidR="00FD643F" w:rsidRPr="005D451A">
        <w:rPr>
          <w:bCs/>
        </w:rPr>
        <w:t>monitoriza</w:t>
      </w:r>
      <w:proofErr w:type="spellEnd"/>
      <w:r w:rsidR="00FD643F" w:rsidRPr="005D451A">
        <w:rPr>
          <w:bCs/>
        </w:rPr>
        <w:t xml:space="preserve"> </w:t>
      </w:r>
      <w:proofErr w:type="spellStart"/>
      <w:r w:rsidR="00FD643F" w:rsidRPr="005D451A">
        <w:rPr>
          <w:bCs/>
        </w:rPr>
        <w:t>ş</w:t>
      </w:r>
      <w:r w:rsidR="00AA3B2D" w:rsidRPr="005D451A">
        <w:rPr>
          <w:bCs/>
        </w:rPr>
        <w:t>i</w:t>
      </w:r>
      <w:proofErr w:type="spellEnd"/>
      <w:r w:rsidR="00FD643F" w:rsidRPr="005D451A">
        <w:rPr>
          <w:bCs/>
        </w:rPr>
        <w:t xml:space="preserve"> </w:t>
      </w:r>
      <w:proofErr w:type="spellStart"/>
      <w:r w:rsidR="00FD643F" w:rsidRPr="005D451A">
        <w:rPr>
          <w:bCs/>
        </w:rPr>
        <w:t>controla</w:t>
      </w:r>
      <w:proofErr w:type="spellEnd"/>
      <w:r w:rsidR="00FD643F" w:rsidRPr="005D451A">
        <w:rPr>
          <w:bCs/>
        </w:rPr>
        <w:t xml:space="preserve"> </w:t>
      </w:r>
      <w:proofErr w:type="spellStart"/>
      <w:r w:rsidR="00FD643F" w:rsidRPr="005D451A">
        <w:rPr>
          <w:bCs/>
        </w:rPr>
        <w:t>întregul</w:t>
      </w:r>
      <w:proofErr w:type="spellEnd"/>
      <w:r w:rsidR="00FD643F" w:rsidRPr="005D451A">
        <w:rPr>
          <w:bCs/>
        </w:rPr>
        <w:t xml:space="preserve"> </w:t>
      </w:r>
      <w:proofErr w:type="spellStart"/>
      <w:r w:rsidR="00FD643F" w:rsidRPr="005D451A">
        <w:rPr>
          <w:bCs/>
        </w:rPr>
        <w:t>proces</w:t>
      </w:r>
      <w:proofErr w:type="spellEnd"/>
      <w:r w:rsidR="00FD643F" w:rsidRPr="005D451A">
        <w:rPr>
          <w:bCs/>
        </w:rPr>
        <w:t xml:space="preserve"> de </w:t>
      </w:r>
      <w:proofErr w:type="spellStart"/>
      <w:r w:rsidR="00FD643F" w:rsidRPr="005D451A">
        <w:rPr>
          <w:bCs/>
        </w:rPr>
        <w:t>generare</w:t>
      </w:r>
      <w:proofErr w:type="spellEnd"/>
      <w:r w:rsidR="00FD643F" w:rsidRPr="005D451A">
        <w:rPr>
          <w:bCs/>
        </w:rPr>
        <w:t xml:space="preserve"> </w:t>
      </w:r>
      <w:proofErr w:type="gramStart"/>
      <w:r w:rsidR="00FD643F" w:rsidRPr="005D451A">
        <w:rPr>
          <w:bCs/>
        </w:rPr>
        <w:t>a</w:t>
      </w:r>
      <w:proofErr w:type="gramEnd"/>
      <w:r w:rsidR="00FD643F" w:rsidRPr="005D451A">
        <w:rPr>
          <w:bCs/>
        </w:rPr>
        <w:t xml:space="preserve"> </w:t>
      </w:r>
      <w:proofErr w:type="spellStart"/>
      <w:r w:rsidR="00FD643F" w:rsidRPr="005D451A">
        <w:rPr>
          <w:bCs/>
        </w:rPr>
        <w:t>energiei</w:t>
      </w:r>
      <w:proofErr w:type="spellEnd"/>
      <w:r w:rsidR="00FD643F" w:rsidRPr="005D451A">
        <w:rPr>
          <w:bCs/>
        </w:rPr>
        <w:t xml:space="preserve"> </w:t>
      </w:r>
      <w:proofErr w:type="spellStart"/>
      <w:r w:rsidR="00FD643F" w:rsidRPr="005D451A">
        <w:rPr>
          <w:bCs/>
        </w:rPr>
        <w:t>electrice</w:t>
      </w:r>
      <w:proofErr w:type="spellEnd"/>
      <w:r w:rsidR="00FD643F" w:rsidRPr="005D451A">
        <w:rPr>
          <w:bCs/>
        </w:rPr>
        <w:t xml:space="preserve"> </w:t>
      </w:r>
      <w:proofErr w:type="spellStart"/>
      <w:r w:rsidR="00FD643F" w:rsidRPr="005D451A">
        <w:rPr>
          <w:bCs/>
        </w:rPr>
        <w:t>produsă</w:t>
      </w:r>
      <w:proofErr w:type="spellEnd"/>
      <w:r w:rsidR="00FD643F" w:rsidRPr="005D451A">
        <w:rPr>
          <w:bCs/>
        </w:rPr>
        <w:t xml:space="preserve"> de </w:t>
      </w:r>
      <w:proofErr w:type="spellStart"/>
      <w:r w:rsidR="00FD643F" w:rsidRPr="005D451A">
        <w:rPr>
          <w:bCs/>
        </w:rPr>
        <w:t>panouri</w:t>
      </w:r>
      <w:proofErr w:type="spellEnd"/>
      <w:r w:rsidR="00FD643F" w:rsidRPr="005D451A">
        <w:rPr>
          <w:bCs/>
        </w:rPr>
        <w:t xml:space="preserve">, </w:t>
      </w:r>
      <w:proofErr w:type="spellStart"/>
      <w:r w:rsidR="00FD643F" w:rsidRPr="005D451A">
        <w:rPr>
          <w:bCs/>
        </w:rPr>
        <w:t>prelucrarea</w:t>
      </w:r>
      <w:proofErr w:type="spellEnd"/>
      <w:r w:rsidR="00FD643F" w:rsidRPr="005D451A">
        <w:rPr>
          <w:bCs/>
        </w:rPr>
        <w:t xml:space="preserve"> </w:t>
      </w:r>
      <w:proofErr w:type="spellStart"/>
      <w:r w:rsidR="00FD643F" w:rsidRPr="005D451A">
        <w:rPr>
          <w:bCs/>
        </w:rPr>
        <w:t>acesteia</w:t>
      </w:r>
      <w:proofErr w:type="spellEnd"/>
      <w:r w:rsidR="00FD643F" w:rsidRPr="005D451A">
        <w:rPr>
          <w:bCs/>
        </w:rPr>
        <w:t xml:space="preserve"> in </w:t>
      </w:r>
      <w:proofErr w:type="spellStart"/>
      <w:r w:rsidR="00FD643F" w:rsidRPr="005D451A">
        <w:rPr>
          <w:bCs/>
        </w:rPr>
        <w:t>staţiile</w:t>
      </w:r>
      <w:proofErr w:type="spellEnd"/>
      <w:r w:rsidR="00FD643F" w:rsidRPr="005D451A">
        <w:rPr>
          <w:bCs/>
        </w:rPr>
        <w:t xml:space="preserve"> de </w:t>
      </w:r>
      <w:proofErr w:type="spellStart"/>
      <w:r w:rsidR="00FD643F" w:rsidRPr="005D451A">
        <w:rPr>
          <w:bCs/>
        </w:rPr>
        <w:t>invertoare</w:t>
      </w:r>
      <w:proofErr w:type="spellEnd"/>
      <w:r w:rsidR="00FD643F" w:rsidRPr="005D451A">
        <w:rPr>
          <w:bCs/>
        </w:rPr>
        <w:t xml:space="preserve"> </w:t>
      </w:r>
      <w:proofErr w:type="spellStart"/>
      <w:r w:rsidR="00FD643F" w:rsidRPr="005D451A">
        <w:rPr>
          <w:bCs/>
        </w:rPr>
        <w:t>ş</w:t>
      </w:r>
      <w:r w:rsidRPr="005D451A">
        <w:rPr>
          <w:bCs/>
        </w:rPr>
        <w:t>i</w:t>
      </w:r>
      <w:proofErr w:type="spellEnd"/>
      <w:r w:rsidR="00FD643F" w:rsidRPr="005D451A">
        <w:rPr>
          <w:bCs/>
        </w:rPr>
        <w:t xml:space="preserve"> </w:t>
      </w:r>
      <w:proofErr w:type="spellStart"/>
      <w:r w:rsidR="00FD643F" w:rsidRPr="005D451A">
        <w:rPr>
          <w:bCs/>
        </w:rPr>
        <w:t>livrarea</w:t>
      </w:r>
      <w:proofErr w:type="spellEnd"/>
      <w:r w:rsidR="00FD643F" w:rsidRPr="005D451A">
        <w:rPr>
          <w:bCs/>
        </w:rPr>
        <w:t xml:space="preserve"> in S.E.N. </w:t>
      </w:r>
    </w:p>
    <w:p w14:paraId="1F796C95" w14:textId="5B8676F7" w:rsidR="0087028F" w:rsidRPr="005D451A" w:rsidRDefault="00AA57F9" w:rsidP="00AA57F9">
      <w:pPr>
        <w:pStyle w:val="Antet"/>
        <w:spacing w:line="259" w:lineRule="auto"/>
        <w:jc w:val="both"/>
        <w:rPr>
          <w:b/>
        </w:rPr>
      </w:pPr>
      <w:r w:rsidRPr="005D451A">
        <w:rPr>
          <w:bCs/>
        </w:rPr>
        <w:t xml:space="preserve">     6.</w:t>
      </w:r>
      <w:r w:rsidR="00FD643F" w:rsidRPr="005D451A">
        <w:rPr>
          <w:bCs/>
        </w:rPr>
        <w:t xml:space="preserve">Camera de </w:t>
      </w:r>
      <w:proofErr w:type="spellStart"/>
      <w:r w:rsidR="00FD643F" w:rsidRPr="005D451A">
        <w:rPr>
          <w:bCs/>
        </w:rPr>
        <w:t>monitorizare</w:t>
      </w:r>
      <w:proofErr w:type="spellEnd"/>
      <w:r w:rsidR="00FD643F" w:rsidRPr="005D451A">
        <w:rPr>
          <w:bCs/>
        </w:rPr>
        <w:t xml:space="preserve"> </w:t>
      </w:r>
      <w:proofErr w:type="spellStart"/>
      <w:r w:rsidR="00FD643F" w:rsidRPr="005D451A">
        <w:rPr>
          <w:bCs/>
        </w:rPr>
        <w:t>şi</w:t>
      </w:r>
      <w:proofErr w:type="spellEnd"/>
      <w:r w:rsidR="00FD643F" w:rsidRPr="005D451A">
        <w:rPr>
          <w:bCs/>
        </w:rPr>
        <w:t xml:space="preserve"> control </w:t>
      </w:r>
      <w:proofErr w:type="spellStart"/>
      <w:r w:rsidR="00FD643F" w:rsidRPr="005D451A">
        <w:rPr>
          <w:bCs/>
        </w:rPr>
        <w:t>va</w:t>
      </w:r>
      <w:proofErr w:type="spellEnd"/>
      <w:r w:rsidR="00FD643F" w:rsidRPr="005D451A">
        <w:rPr>
          <w:bCs/>
        </w:rPr>
        <w:t xml:space="preserve"> </w:t>
      </w:r>
      <w:proofErr w:type="spellStart"/>
      <w:r w:rsidR="00FD643F" w:rsidRPr="005D451A">
        <w:rPr>
          <w:bCs/>
        </w:rPr>
        <w:t>îi</w:t>
      </w:r>
      <w:proofErr w:type="spellEnd"/>
      <w:r w:rsidR="00FD643F" w:rsidRPr="005D451A">
        <w:rPr>
          <w:bCs/>
        </w:rPr>
        <w:t xml:space="preserve"> </w:t>
      </w:r>
      <w:proofErr w:type="spellStart"/>
      <w:r w:rsidR="00FD643F" w:rsidRPr="005D451A">
        <w:rPr>
          <w:bCs/>
        </w:rPr>
        <w:t>dotată</w:t>
      </w:r>
      <w:proofErr w:type="spellEnd"/>
      <w:r w:rsidR="00FD643F" w:rsidRPr="005D451A">
        <w:rPr>
          <w:bCs/>
        </w:rPr>
        <w:t xml:space="preserve"> cu </w:t>
      </w:r>
      <w:proofErr w:type="spellStart"/>
      <w:r w:rsidR="00FD643F" w:rsidRPr="005D451A">
        <w:rPr>
          <w:bCs/>
        </w:rPr>
        <w:t>calculatoare</w:t>
      </w:r>
      <w:proofErr w:type="spellEnd"/>
      <w:r w:rsidR="00FD643F" w:rsidRPr="005D451A">
        <w:rPr>
          <w:bCs/>
        </w:rPr>
        <w:t xml:space="preserve"> de </w:t>
      </w:r>
      <w:proofErr w:type="spellStart"/>
      <w:r w:rsidR="00FD643F" w:rsidRPr="005D451A">
        <w:rPr>
          <w:bCs/>
        </w:rPr>
        <w:t>monitorizare</w:t>
      </w:r>
      <w:proofErr w:type="spellEnd"/>
      <w:r w:rsidR="00FD643F" w:rsidRPr="005D451A">
        <w:rPr>
          <w:bCs/>
        </w:rPr>
        <w:t xml:space="preserve"> a </w:t>
      </w:r>
      <w:proofErr w:type="spellStart"/>
      <w:r w:rsidR="00FD643F" w:rsidRPr="005D451A">
        <w:rPr>
          <w:bCs/>
        </w:rPr>
        <w:t>întregului</w:t>
      </w:r>
      <w:proofErr w:type="spellEnd"/>
      <w:r w:rsidR="00FD643F" w:rsidRPr="005D451A">
        <w:rPr>
          <w:bCs/>
        </w:rPr>
        <w:t xml:space="preserve"> </w:t>
      </w:r>
      <w:proofErr w:type="spellStart"/>
      <w:r w:rsidR="00FD643F" w:rsidRPr="005D451A">
        <w:rPr>
          <w:bCs/>
        </w:rPr>
        <w:t>proces</w:t>
      </w:r>
      <w:proofErr w:type="spellEnd"/>
      <w:r w:rsidR="00FD643F" w:rsidRPr="005D451A">
        <w:rPr>
          <w:bCs/>
        </w:rPr>
        <w:t xml:space="preserve"> energetic, cu </w:t>
      </w:r>
      <w:proofErr w:type="spellStart"/>
      <w:r w:rsidR="00FD643F" w:rsidRPr="005D451A">
        <w:rPr>
          <w:bCs/>
        </w:rPr>
        <w:t>senzori</w:t>
      </w:r>
      <w:proofErr w:type="spellEnd"/>
      <w:r w:rsidR="00FD643F" w:rsidRPr="005D451A">
        <w:rPr>
          <w:bCs/>
        </w:rPr>
        <w:t xml:space="preserve"> </w:t>
      </w:r>
      <w:proofErr w:type="spellStart"/>
      <w:r w:rsidR="00FD643F" w:rsidRPr="005D451A">
        <w:rPr>
          <w:bCs/>
        </w:rPr>
        <w:t>meteorologici</w:t>
      </w:r>
      <w:proofErr w:type="spellEnd"/>
      <w:r w:rsidR="00FD643F" w:rsidRPr="005D451A">
        <w:rPr>
          <w:bCs/>
        </w:rPr>
        <w:t xml:space="preserve"> care </w:t>
      </w:r>
      <w:proofErr w:type="spellStart"/>
      <w:r w:rsidR="00FD643F" w:rsidRPr="005D451A">
        <w:rPr>
          <w:bCs/>
        </w:rPr>
        <w:t>monitorizeaza</w:t>
      </w:r>
      <w:proofErr w:type="spellEnd"/>
      <w:r w:rsidR="00FD643F" w:rsidRPr="005D451A">
        <w:rPr>
          <w:bCs/>
        </w:rPr>
        <w:t xml:space="preserve"> </w:t>
      </w:r>
      <w:proofErr w:type="spellStart"/>
      <w:r w:rsidR="00FD643F" w:rsidRPr="005D451A">
        <w:rPr>
          <w:bCs/>
        </w:rPr>
        <w:t>condiţiile</w:t>
      </w:r>
      <w:proofErr w:type="spellEnd"/>
      <w:r w:rsidR="00FD643F" w:rsidRPr="005D451A">
        <w:rPr>
          <w:bCs/>
        </w:rPr>
        <w:t xml:space="preserve"> </w:t>
      </w:r>
      <w:proofErr w:type="spellStart"/>
      <w:r w:rsidR="00FD643F" w:rsidRPr="005D451A">
        <w:rPr>
          <w:bCs/>
        </w:rPr>
        <w:t>atmosferice</w:t>
      </w:r>
      <w:proofErr w:type="spellEnd"/>
      <w:r w:rsidR="00FD643F" w:rsidRPr="005D451A">
        <w:rPr>
          <w:bCs/>
        </w:rPr>
        <w:t xml:space="preserve"> </w:t>
      </w:r>
      <w:proofErr w:type="spellStart"/>
      <w:r w:rsidR="00FD643F" w:rsidRPr="005D451A">
        <w:rPr>
          <w:bCs/>
        </w:rPr>
        <w:t>şi</w:t>
      </w:r>
      <w:proofErr w:type="spellEnd"/>
      <w:r w:rsidR="00FD643F" w:rsidRPr="005D451A">
        <w:rPr>
          <w:bCs/>
        </w:rPr>
        <w:t xml:space="preserve"> </w:t>
      </w:r>
      <w:proofErr w:type="spellStart"/>
      <w:r w:rsidR="00FD643F" w:rsidRPr="005D451A">
        <w:rPr>
          <w:bCs/>
        </w:rPr>
        <w:t>radiaţia</w:t>
      </w:r>
      <w:proofErr w:type="spellEnd"/>
      <w:r w:rsidR="00FD643F" w:rsidRPr="005D451A">
        <w:rPr>
          <w:bCs/>
        </w:rPr>
        <w:t xml:space="preserve"> </w:t>
      </w:r>
      <w:proofErr w:type="spellStart"/>
      <w:r w:rsidR="00FD643F" w:rsidRPr="005D451A">
        <w:rPr>
          <w:bCs/>
        </w:rPr>
        <w:t>solară</w:t>
      </w:r>
      <w:proofErr w:type="spellEnd"/>
      <w:r w:rsidR="00FD643F" w:rsidRPr="005D451A">
        <w:rPr>
          <w:bCs/>
        </w:rPr>
        <w:t xml:space="preserve">, </w:t>
      </w:r>
      <w:proofErr w:type="spellStart"/>
      <w:r w:rsidR="00FD643F" w:rsidRPr="005D451A">
        <w:rPr>
          <w:bCs/>
        </w:rPr>
        <w:t>realizând</w:t>
      </w:r>
      <w:proofErr w:type="spellEnd"/>
      <w:r w:rsidR="00FD643F" w:rsidRPr="005D451A">
        <w:rPr>
          <w:bCs/>
        </w:rPr>
        <w:t xml:space="preserve"> </w:t>
      </w:r>
      <w:proofErr w:type="spellStart"/>
      <w:r w:rsidR="00FD643F" w:rsidRPr="005D451A">
        <w:rPr>
          <w:bCs/>
        </w:rPr>
        <w:t>astfel</w:t>
      </w:r>
      <w:proofErr w:type="spellEnd"/>
      <w:r w:rsidR="00FD643F" w:rsidRPr="005D451A">
        <w:rPr>
          <w:bCs/>
        </w:rPr>
        <w:t xml:space="preserve"> o bază de date cu </w:t>
      </w:r>
      <w:proofErr w:type="spellStart"/>
      <w:r w:rsidR="00FD643F" w:rsidRPr="005D451A">
        <w:rPr>
          <w:bCs/>
        </w:rPr>
        <w:t>istoricul</w:t>
      </w:r>
      <w:proofErr w:type="spellEnd"/>
      <w:r w:rsidR="00FD643F" w:rsidRPr="005D451A">
        <w:rPr>
          <w:bCs/>
        </w:rPr>
        <w:t xml:space="preserve"> </w:t>
      </w:r>
      <w:proofErr w:type="spellStart"/>
      <w:r w:rsidR="00FD643F" w:rsidRPr="005D451A">
        <w:rPr>
          <w:bCs/>
        </w:rPr>
        <w:t>parametrilor</w:t>
      </w:r>
      <w:proofErr w:type="spellEnd"/>
      <w:r w:rsidR="00FD643F" w:rsidRPr="005D451A">
        <w:rPr>
          <w:bCs/>
        </w:rPr>
        <w:t xml:space="preserve"> </w:t>
      </w:r>
      <w:proofErr w:type="spellStart"/>
      <w:r w:rsidR="00FD643F" w:rsidRPr="005D451A">
        <w:rPr>
          <w:bCs/>
        </w:rPr>
        <w:t>centralei</w:t>
      </w:r>
      <w:proofErr w:type="spellEnd"/>
      <w:r w:rsidR="00FD643F" w:rsidRPr="005D451A">
        <w:rPr>
          <w:bCs/>
        </w:rPr>
        <w:t xml:space="preserve"> in </w:t>
      </w:r>
      <w:proofErr w:type="spellStart"/>
      <w:r w:rsidR="00FD643F" w:rsidRPr="005D451A">
        <w:rPr>
          <w:bCs/>
        </w:rPr>
        <w:t>interdependenţa</w:t>
      </w:r>
      <w:proofErr w:type="spellEnd"/>
      <w:r w:rsidR="00FD643F" w:rsidRPr="005D451A">
        <w:rPr>
          <w:bCs/>
        </w:rPr>
        <w:t xml:space="preserve"> cu </w:t>
      </w:r>
      <w:proofErr w:type="spellStart"/>
      <w:r w:rsidR="00FD643F" w:rsidRPr="005D451A">
        <w:rPr>
          <w:bCs/>
        </w:rPr>
        <w:t>condiţiile</w:t>
      </w:r>
      <w:proofErr w:type="spellEnd"/>
      <w:r w:rsidR="00FD643F" w:rsidRPr="005D451A">
        <w:rPr>
          <w:bCs/>
        </w:rPr>
        <w:t xml:space="preserve"> </w:t>
      </w:r>
      <w:proofErr w:type="spellStart"/>
      <w:r w:rsidR="00FD643F" w:rsidRPr="005D451A">
        <w:rPr>
          <w:bCs/>
        </w:rPr>
        <w:t>meteo</w:t>
      </w:r>
      <w:proofErr w:type="spellEnd"/>
      <w:r w:rsidR="00FD643F" w:rsidRPr="005D451A">
        <w:rPr>
          <w:bCs/>
        </w:rPr>
        <w:t>.</w:t>
      </w:r>
    </w:p>
    <w:p w14:paraId="60B048EE" w14:textId="77777777" w:rsidR="00986CD1" w:rsidRPr="005D451A" w:rsidRDefault="00986CD1" w:rsidP="00F01996">
      <w:pPr>
        <w:pStyle w:val="Style27"/>
        <w:widowControl/>
        <w:tabs>
          <w:tab w:val="left" w:pos="284"/>
        </w:tabs>
        <w:spacing w:line="259" w:lineRule="auto"/>
        <w:rPr>
          <w:rStyle w:val="FontStyle33"/>
          <w:sz w:val="24"/>
          <w:szCs w:val="24"/>
          <w:lang w:val="ro-RO" w:eastAsia="ro-RO"/>
        </w:rPr>
      </w:pPr>
    </w:p>
    <w:p w14:paraId="5DA0501F" w14:textId="3AFDC16D" w:rsidR="00FC1AA8" w:rsidRPr="005D451A" w:rsidRDefault="0061232E" w:rsidP="005A1805">
      <w:pPr>
        <w:pStyle w:val="Style3"/>
        <w:widowControl/>
        <w:shd w:val="clear" w:color="auto" w:fill="F2F2F2" w:themeFill="background1" w:themeFillShade="F2"/>
        <w:spacing w:line="259" w:lineRule="auto"/>
        <w:rPr>
          <w:rStyle w:val="FontStyle60"/>
          <w:rFonts w:ascii="Times New Roman" w:hAnsi="Times New Roman" w:cs="Times New Roman"/>
          <w:sz w:val="24"/>
          <w:szCs w:val="24"/>
          <w:u w:val="single"/>
          <w:lang w:val="ro-RO" w:eastAsia="it-IT"/>
        </w:rPr>
      </w:pPr>
      <w:r w:rsidRPr="005D451A">
        <w:rPr>
          <w:rStyle w:val="FontStyle60"/>
          <w:rFonts w:ascii="Times New Roman" w:hAnsi="Times New Roman" w:cs="Times New Roman"/>
          <w:sz w:val="24"/>
          <w:szCs w:val="24"/>
          <w:u w:val="single"/>
          <w:lang w:val="ro-RO" w:eastAsia="it-IT"/>
        </w:rPr>
        <w:t>5</w:t>
      </w:r>
      <w:r w:rsidR="00A11502" w:rsidRPr="005D451A">
        <w:rPr>
          <w:rStyle w:val="FontStyle60"/>
          <w:rFonts w:ascii="Times New Roman" w:hAnsi="Times New Roman" w:cs="Times New Roman"/>
          <w:sz w:val="24"/>
          <w:szCs w:val="24"/>
          <w:u w:val="single"/>
          <w:lang w:val="ro-RO" w:eastAsia="it-IT"/>
        </w:rPr>
        <w:t>.</w:t>
      </w:r>
      <w:r w:rsidR="0043730D" w:rsidRPr="005D451A">
        <w:rPr>
          <w:rStyle w:val="FontStyle60"/>
          <w:rFonts w:ascii="Times New Roman" w:hAnsi="Times New Roman" w:cs="Times New Roman"/>
          <w:sz w:val="24"/>
          <w:szCs w:val="24"/>
          <w:u w:val="single"/>
          <w:lang w:val="ro-RO" w:eastAsia="it-IT"/>
        </w:rPr>
        <w:t xml:space="preserve"> </w:t>
      </w:r>
      <w:r w:rsidR="00A11502" w:rsidRPr="005D451A">
        <w:rPr>
          <w:rStyle w:val="FontStyle60"/>
          <w:rFonts w:ascii="Times New Roman" w:hAnsi="Times New Roman" w:cs="Times New Roman"/>
          <w:sz w:val="24"/>
          <w:szCs w:val="24"/>
          <w:u w:val="single"/>
          <w:lang w:val="ro-RO" w:eastAsia="it-IT"/>
        </w:rPr>
        <w:t xml:space="preserve">LIVRABILE CE SE VOR PREDA </w:t>
      </w:r>
    </w:p>
    <w:p w14:paraId="3D828B01" w14:textId="13D9F626" w:rsidR="001B257F" w:rsidRPr="005D451A" w:rsidRDefault="00FC1AA8" w:rsidP="00F01996">
      <w:pPr>
        <w:pStyle w:val="Style3"/>
        <w:widowControl/>
        <w:spacing w:line="259" w:lineRule="auto"/>
        <w:rPr>
          <w:rStyle w:val="FontStyle60"/>
          <w:rFonts w:ascii="Times New Roman" w:hAnsi="Times New Roman" w:cs="Times New Roman"/>
          <w:b w:val="0"/>
          <w:bCs w:val="0"/>
          <w:sz w:val="24"/>
          <w:szCs w:val="24"/>
          <w:lang w:val="ro-RO" w:eastAsia="ro-RO"/>
        </w:rPr>
      </w:pPr>
      <w:r w:rsidRPr="005D451A">
        <w:rPr>
          <w:rStyle w:val="FontStyle60"/>
          <w:rFonts w:ascii="Times New Roman" w:hAnsi="Times New Roman" w:cs="Times New Roman"/>
          <w:b w:val="0"/>
          <w:bCs w:val="0"/>
          <w:sz w:val="24"/>
          <w:szCs w:val="24"/>
          <w:lang w:val="ro-RO" w:eastAsia="ro-RO"/>
        </w:rPr>
        <w:t xml:space="preserve">Documentațiile tehnico economice se vor preda in format original cu </w:t>
      </w:r>
      <w:r w:rsidR="00FC1F43" w:rsidRPr="005D451A">
        <w:rPr>
          <w:rStyle w:val="FontStyle60"/>
          <w:rFonts w:ascii="Times New Roman" w:hAnsi="Times New Roman" w:cs="Times New Roman"/>
          <w:b w:val="0"/>
          <w:bCs w:val="0"/>
          <w:sz w:val="24"/>
          <w:szCs w:val="24"/>
          <w:lang w:val="ro-RO" w:eastAsia="ro-RO"/>
        </w:rPr>
        <w:t>semnături</w:t>
      </w:r>
      <w:r w:rsidRPr="005D451A">
        <w:rPr>
          <w:rStyle w:val="FontStyle60"/>
          <w:rFonts w:ascii="Times New Roman" w:hAnsi="Times New Roman" w:cs="Times New Roman"/>
          <w:b w:val="0"/>
          <w:bCs w:val="0"/>
          <w:sz w:val="24"/>
          <w:szCs w:val="24"/>
          <w:lang w:val="ro-RO" w:eastAsia="ro-RO"/>
        </w:rPr>
        <w:t xml:space="preserve"> olografe sau semnate electronic, cu </w:t>
      </w:r>
      <w:r w:rsidR="00FC1F43" w:rsidRPr="005D451A">
        <w:rPr>
          <w:rStyle w:val="FontStyle60"/>
          <w:rFonts w:ascii="Times New Roman" w:hAnsi="Times New Roman" w:cs="Times New Roman"/>
          <w:b w:val="0"/>
          <w:bCs w:val="0"/>
          <w:sz w:val="24"/>
          <w:szCs w:val="24"/>
          <w:lang w:val="ro-RO" w:eastAsia="ro-RO"/>
        </w:rPr>
        <w:t>semnătura</w:t>
      </w:r>
      <w:r w:rsidRPr="005D451A">
        <w:rPr>
          <w:rStyle w:val="FontStyle60"/>
          <w:rFonts w:ascii="Times New Roman" w:hAnsi="Times New Roman" w:cs="Times New Roman"/>
          <w:b w:val="0"/>
          <w:bCs w:val="0"/>
          <w:sz w:val="24"/>
          <w:szCs w:val="24"/>
          <w:lang w:val="ro-RO" w:eastAsia="ro-RO"/>
        </w:rPr>
        <w:t xml:space="preserve"> electronica extinsa, după cum urmează:</w:t>
      </w:r>
    </w:p>
    <w:p w14:paraId="6C12176C" w14:textId="77777777" w:rsidR="005A1805" w:rsidRPr="005D451A" w:rsidRDefault="00162127" w:rsidP="005A1805">
      <w:pPr>
        <w:pStyle w:val="Style3"/>
        <w:widowControl/>
        <w:shd w:val="clear" w:color="auto" w:fill="FFFFFF" w:themeFill="background1"/>
        <w:spacing w:line="259" w:lineRule="auto"/>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ro-RO"/>
        </w:rPr>
        <w:t>Etapa I</w:t>
      </w:r>
    </w:p>
    <w:p w14:paraId="1B628C53" w14:textId="0D1970AA" w:rsidR="00FC1AA8" w:rsidRPr="005D451A" w:rsidRDefault="00FC1AA8" w:rsidP="005A1805">
      <w:pPr>
        <w:pStyle w:val="Style3"/>
        <w:widowControl/>
        <w:shd w:val="clear" w:color="auto" w:fill="FFFFFF" w:themeFill="background1"/>
        <w:spacing w:line="259" w:lineRule="auto"/>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it-IT"/>
        </w:rPr>
        <w:t>1.</w:t>
      </w:r>
      <w:r w:rsidR="005A1805" w:rsidRPr="005D451A">
        <w:rPr>
          <w:rStyle w:val="FontStyle60"/>
          <w:rFonts w:ascii="Times New Roman" w:hAnsi="Times New Roman" w:cs="Times New Roman"/>
          <w:sz w:val="24"/>
          <w:szCs w:val="24"/>
          <w:lang w:val="ro-RO" w:eastAsia="it-IT"/>
        </w:rPr>
        <w:t>1</w:t>
      </w:r>
      <w:r w:rsidRPr="005D451A">
        <w:rPr>
          <w:rStyle w:val="FontStyle60"/>
          <w:rFonts w:ascii="Times New Roman" w:hAnsi="Times New Roman" w:cs="Times New Roman"/>
          <w:sz w:val="24"/>
          <w:szCs w:val="24"/>
          <w:lang w:val="ro-RO" w:eastAsia="it-IT"/>
        </w:rPr>
        <w:t xml:space="preserve"> Tema de proiectare, Studiul Topografic (cu viza OCPI), Studiul Geotehnic verificat la exigența Af, orice alte studii:</w:t>
      </w:r>
    </w:p>
    <w:p w14:paraId="2EADFAC2" w14:textId="1C90B672" w:rsidR="00FC1AA8" w:rsidRPr="005D451A" w:rsidRDefault="005A1805" w:rsidP="00F01996">
      <w:pPr>
        <w:pStyle w:val="Style33"/>
        <w:widowControl/>
        <w:numPr>
          <w:ilvl w:val="0"/>
          <w:numId w:val="35"/>
        </w:numPr>
        <w:tabs>
          <w:tab w:val="left" w:pos="2285"/>
        </w:tabs>
        <w:spacing w:line="259" w:lineRule="auto"/>
        <w:ind w:firstLine="0"/>
        <w:rPr>
          <w:rStyle w:val="FontStyle61"/>
          <w:rFonts w:ascii="Times New Roman" w:hAnsi="Times New Roman" w:cs="Times New Roman"/>
          <w:sz w:val="24"/>
          <w:szCs w:val="24"/>
          <w:lang w:val="ro-RO" w:eastAsia="it-IT"/>
        </w:rPr>
      </w:pPr>
      <w:r w:rsidRPr="005D451A">
        <w:rPr>
          <w:rStyle w:val="FontStyle61"/>
          <w:rFonts w:ascii="Times New Roman" w:hAnsi="Times New Roman" w:cs="Times New Roman"/>
          <w:sz w:val="24"/>
          <w:szCs w:val="24"/>
          <w:lang w:val="ro-RO" w:eastAsia="it-IT"/>
        </w:rPr>
        <w:lastRenderedPageBreak/>
        <w:t>3</w:t>
      </w:r>
      <w:r w:rsidR="00FC1AA8" w:rsidRPr="005D451A">
        <w:rPr>
          <w:rStyle w:val="FontStyle61"/>
          <w:rFonts w:ascii="Times New Roman" w:hAnsi="Times New Roman" w:cs="Times New Roman"/>
          <w:sz w:val="24"/>
          <w:szCs w:val="24"/>
          <w:lang w:val="ro-RO" w:eastAsia="it-IT"/>
        </w:rPr>
        <w:t xml:space="preserve"> (</w:t>
      </w:r>
      <w:r w:rsidRPr="005D451A">
        <w:rPr>
          <w:rStyle w:val="FontStyle61"/>
          <w:rFonts w:ascii="Times New Roman" w:hAnsi="Times New Roman" w:cs="Times New Roman"/>
          <w:sz w:val="24"/>
          <w:szCs w:val="24"/>
          <w:lang w:val="ro-RO" w:eastAsia="it-IT"/>
        </w:rPr>
        <w:t>trei</w:t>
      </w:r>
      <w:r w:rsidR="00FC1AA8" w:rsidRPr="005D451A">
        <w:rPr>
          <w:rStyle w:val="FontStyle61"/>
          <w:rFonts w:ascii="Times New Roman" w:hAnsi="Times New Roman" w:cs="Times New Roman"/>
          <w:sz w:val="24"/>
          <w:szCs w:val="24"/>
          <w:lang w:val="ro-RO" w:eastAsia="it-IT"/>
        </w:rPr>
        <w:t>) exemplare în original, pe suport de hârtie</w:t>
      </w:r>
    </w:p>
    <w:p w14:paraId="6379BD91" w14:textId="77777777" w:rsidR="00FC1AA8" w:rsidRPr="005D451A" w:rsidRDefault="00FC1AA8" w:rsidP="00F01996">
      <w:pPr>
        <w:pStyle w:val="Style33"/>
        <w:widowControl/>
        <w:numPr>
          <w:ilvl w:val="0"/>
          <w:numId w:val="35"/>
        </w:numPr>
        <w:tabs>
          <w:tab w:val="left" w:pos="2285"/>
        </w:tabs>
        <w:spacing w:line="259" w:lineRule="auto"/>
        <w:ind w:firstLine="0"/>
        <w:jc w:val="both"/>
        <w:rPr>
          <w:rStyle w:val="FontStyle61"/>
          <w:rFonts w:ascii="Times New Roman" w:hAnsi="Times New Roman" w:cs="Times New Roman"/>
          <w:sz w:val="24"/>
          <w:szCs w:val="24"/>
          <w:lang w:val="ro-RO" w:eastAsia="it-IT"/>
        </w:rPr>
      </w:pPr>
      <w:r w:rsidRPr="005D451A">
        <w:rPr>
          <w:rStyle w:val="FontStyle61"/>
          <w:rFonts w:ascii="Times New Roman" w:hAnsi="Times New Roman" w:cs="Times New Roman"/>
          <w:sz w:val="24"/>
          <w:szCs w:val="24"/>
          <w:lang w:val="ro-RO" w:eastAsia="ro-RO"/>
        </w:rPr>
        <w:t>și 1 (un) exemplar în format electronic (CD, DVD, stik) care va conține: un format .pdf al documentației semnate și ștampilate; un format editabil al documentației (Word, Excel, dwg s.a. - cu excepția expertizei tehnice).</w:t>
      </w:r>
    </w:p>
    <w:p w14:paraId="03C9AE09" w14:textId="32D1AC05" w:rsidR="00CC4A69" w:rsidRPr="005D451A" w:rsidRDefault="00FC1AA8" w:rsidP="00F01996">
      <w:pPr>
        <w:pStyle w:val="Style51"/>
        <w:widowControl/>
        <w:tabs>
          <w:tab w:val="left" w:pos="1810"/>
        </w:tabs>
        <w:spacing w:line="259" w:lineRule="auto"/>
        <w:ind w:firstLine="0"/>
        <w:jc w:val="both"/>
        <w:rPr>
          <w:rStyle w:val="FontStyle61"/>
          <w:rFonts w:ascii="Times New Roman" w:hAnsi="Times New Roman" w:cs="Times New Roman"/>
          <w:sz w:val="24"/>
          <w:szCs w:val="24"/>
          <w:lang w:val="ro-RO" w:eastAsia="it-IT"/>
        </w:rPr>
      </w:pPr>
      <w:r w:rsidRPr="005D451A">
        <w:rPr>
          <w:rStyle w:val="FontStyle60"/>
          <w:rFonts w:ascii="Times New Roman" w:hAnsi="Times New Roman" w:cs="Times New Roman"/>
          <w:sz w:val="24"/>
          <w:szCs w:val="24"/>
          <w:lang w:val="ro-RO" w:eastAsia="it-IT"/>
        </w:rPr>
        <w:t>-</w:t>
      </w:r>
      <w:r w:rsidR="005A1805" w:rsidRPr="005D451A">
        <w:rPr>
          <w:rStyle w:val="FontStyle60"/>
          <w:rFonts w:ascii="Times New Roman" w:hAnsi="Times New Roman" w:cs="Times New Roman"/>
          <w:sz w:val="24"/>
          <w:szCs w:val="24"/>
          <w:lang w:val="ro-RO" w:eastAsia="it-IT"/>
        </w:rPr>
        <w:t>1.</w:t>
      </w:r>
      <w:r w:rsidR="00CC4A69" w:rsidRPr="005D451A">
        <w:rPr>
          <w:rStyle w:val="FontStyle60"/>
          <w:rFonts w:ascii="Times New Roman" w:hAnsi="Times New Roman" w:cs="Times New Roman"/>
          <w:sz w:val="24"/>
          <w:szCs w:val="24"/>
          <w:lang w:val="ro-RO" w:eastAsia="it-IT"/>
        </w:rPr>
        <w:t>2.</w:t>
      </w:r>
      <w:r w:rsidRPr="005D451A">
        <w:rPr>
          <w:rStyle w:val="FontStyle60"/>
          <w:rFonts w:ascii="Times New Roman" w:hAnsi="Times New Roman" w:cs="Times New Roman"/>
          <w:sz w:val="24"/>
          <w:szCs w:val="24"/>
          <w:lang w:val="ro-RO" w:eastAsia="it-IT"/>
        </w:rPr>
        <w:t xml:space="preserve">Documentațiilor necesare obținerii avizelor/ acordurilor/ autorizațiilor (verificate de verificator) - conform Certificatului de Urbanism: </w:t>
      </w:r>
      <w:r w:rsidRPr="005D451A">
        <w:rPr>
          <w:rStyle w:val="FontStyle61"/>
          <w:rFonts w:ascii="Times New Roman" w:hAnsi="Times New Roman" w:cs="Times New Roman"/>
          <w:sz w:val="24"/>
          <w:szCs w:val="24"/>
          <w:lang w:val="ro-RO" w:eastAsia="it-IT"/>
        </w:rPr>
        <w:t>1 (un) exemplar, pe suport de hârtie (original sau copie)</w:t>
      </w:r>
    </w:p>
    <w:p w14:paraId="34FC5C94" w14:textId="311F0EDD" w:rsidR="00CC4A69" w:rsidRPr="005D451A" w:rsidRDefault="00162127" w:rsidP="00F01996">
      <w:pPr>
        <w:pStyle w:val="Style24"/>
        <w:widowControl/>
        <w:spacing w:line="259" w:lineRule="auto"/>
        <w:ind w:firstLine="0"/>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ro-RO"/>
        </w:rPr>
        <w:t>-</w:t>
      </w:r>
      <w:r w:rsidR="005A1805" w:rsidRPr="005D451A">
        <w:rPr>
          <w:rStyle w:val="FontStyle60"/>
          <w:rFonts w:ascii="Times New Roman" w:hAnsi="Times New Roman" w:cs="Times New Roman"/>
          <w:sz w:val="24"/>
          <w:szCs w:val="24"/>
          <w:lang w:val="ro-RO" w:eastAsia="ro-RO"/>
        </w:rPr>
        <w:t xml:space="preserve"> </w:t>
      </w:r>
      <w:r w:rsidR="00FC1AA8" w:rsidRPr="005D451A">
        <w:rPr>
          <w:rStyle w:val="FontStyle60"/>
          <w:rFonts w:ascii="Times New Roman" w:hAnsi="Times New Roman" w:cs="Times New Roman"/>
          <w:sz w:val="24"/>
          <w:szCs w:val="24"/>
          <w:lang w:val="ro-RO" w:eastAsia="ro-RO"/>
        </w:rPr>
        <w:t xml:space="preserve">Toate avizele/acordurile/autorizațiile - cu documentațiile aferente (avizate - piese desenate) </w:t>
      </w:r>
      <w:r w:rsidR="00CC4A69" w:rsidRPr="005D451A">
        <w:rPr>
          <w:rStyle w:val="FontStyle60"/>
          <w:rFonts w:ascii="Times New Roman" w:hAnsi="Times New Roman" w:cs="Times New Roman"/>
          <w:sz w:val="24"/>
          <w:szCs w:val="24"/>
          <w:lang w:val="ro-RO" w:eastAsia="ro-RO"/>
        </w:rPr>
        <w:t>–</w:t>
      </w:r>
    </w:p>
    <w:p w14:paraId="3E0B5E24" w14:textId="7C1417C7" w:rsidR="001B257F" w:rsidRPr="005D451A" w:rsidRDefault="00FC1AA8" w:rsidP="00F01996">
      <w:pPr>
        <w:pStyle w:val="Style24"/>
        <w:widowControl/>
        <w:spacing w:line="259" w:lineRule="auto"/>
        <w:ind w:firstLine="0"/>
        <w:rPr>
          <w:rStyle w:val="FontStyle61"/>
          <w:rFonts w:ascii="Times New Roman" w:hAnsi="Times New Roman" w:cs="Times New Roman"/>
          <w:sz w:val="24"/>
          <w:szCs w:val="24"/>
          <w:lang w:val="ro-RO" w:eastAsia="ro-RO"/>
        </w:rPr>
      </w:pPr>
      <w:r w:rsidRPr="005D451A">
        <w:rPr>
          <w:rStyle w:val="FontStyle60"/>
          <w:rFonts w:ascii="Times New Roman" w:hAnsi="Times New Roman" w:cs="Times New Roman"/>
          <w:b w:val="0"/>
          <w:bCs w:val="0"/>
          <w:i/>
          <w:iCs/>
          <w:sz w:val="24"/>
          <w:szCs w:val="24"/>
          <w:lang w:val="ro-RO" w:eastAsia="ro-RO"/>
        </w:rPr>
        <w:t>1 exemplar original.</w:t>
      </w:r>
    </w:p>
    <w:p w14:paraId="6C051927" w14:textId="3E52730A" w:rsidR="00FC1AA8" w:rsidRPr="005D451A" w:rsidRDefault="005A1805" w:rsidP="00F01996">
      <w:pPr>
        <w:pStyle w:val="Style51"/>
        <w:widowControl/>
        <w:tabs>
          <w:tab w:val="left" w:pos="1565"/>
        </w:tabs>
        <w:spacing w:line="259" w:lineRule="auto"/>
        <w:ind w:firstLine="0"/>
        <w:rPr>
          <w:rStyle w:val="FontStyle60"/>
          <w:rFonts w:ascii="Times New Roman" w:hAnsi="Times New Roman" w:cs="Times New Roman"/>
          <w:sz w:val="24"/>
          <w:szCs w:val="24"/>
          <w:lang w:val="ro-RO" w:eastAsia="it-IT"/>
        </w:rPr>
      </w:pPr>
      <w:r w:rsidRPr="005D451A">
        <w:rPr>
          <w:rStyle w:val="FontStyle60"/>
          <w:rFonts w:ascii="Times New Roman" w:hAnsi="Times New Roman" w:cs="Times New Roman"/>
          <w:sz w:val="24"/>
          <w:szCs w:val="24"/>
          <w:lang w:val="ro-RO" w:eastAsia="it-IT"/>
        </w:rPr>
        <w:t>1.</w:t>
      </w:r>
      <w:r w:rsidR="00CC4A69" w:rsidRPr="005D451A">
        <w:rPr>
          <w:rStyle w:val="FontStyle60"/>
          <w:rFonts w:ascii="Times New Roman" w:hAnsi="Times New Roman" w:cs="Times New Roman"/>
          <w:sz w:val="24"/>
          <w:szCs w:val="24"/>
          <w:lang w:val="ro-RO" w:eastAsia="it-IT"/>
        </w:rPr>
        <w:t>3</w:t>
      </w:r>
      <w:r w:rsidR="00FC1AA8" w:rsidRPr="005D451A">
        <w:rPr>
          <w:rStyle w:val="FontStyle60"/>
          <w:rFonts w:ascii="Times New Roman" w:hAnsi="Times New Roman" w:cs="Times New Roman"/>
          <w:sz w:val="24"/>
          <w:szCs w:val="24"/>
          <w:lang w:val="ro-RO" w:eastAsia="it-IT"/>
        </w:rPr>
        <w:t xml:space="preserve">. </w:t>
      </w:r>
      <w:r w:rsidR="00AA57F9" w:rsidRPr="005D451A">
        <w:rPr>
          <w:rStyle w:val="FontStyle60"/>
          <w:rFonts w:ascii="Times New Roman" w:hAnsi="Times New Roman" w:cs="Times New Roman"/>
          <w:sz w:val="24"/>
          <w:szCs w:val="24"/>
          <w:lang w:val="ro-RO" w:eastAsia="it-IT"/>
        </w:rPr>
        <w:t>SF</w:t>
      </w:r>
      <w:r w:rsidR="00FC1AA8" w:rsidRPr="005D451A">
        <w:rPr>
          <w:rStyle w:val="FontStyle60"/>
          <w:rFonts w:ascii="Times New Roman" w:hAnsi="Times New Roman" w:cs="Times New Roman"/>
          <w:sz w:val="24"/>
          <w:szCs w:val="24"/>
          <w:lang w:val="ro-RO" w:eastAsia="it-IT"/>
        </w:rPr>
        <w:t xml:space="preserve">, </w:t>
      </w:r>
      <w:r w:rsidR="007C1575" w:rsidRPr="005D451A">
        <w:rPr>
          <w:rStyle w:val="FontStyle60"/>
          <w:rFonts w:ascii="Times New Roman" w:hAnsi="Times New Roman" w:cs="Times New Roman"/>
          <w:sz w:val="24"/>
          <w:szCs w:val="24"/>
          <w:lang w:val="ro-RO" w:eastAsia="it-IT"/>
        </w:rPr>
        <w:t>verificat</w:t>
      </w:r>
      <w:r w:rsidR="00FC1AA8" w:rsidRPr="005D451A">
        <w:rPr>
          <w:rStyle w:val="FontStyle60"/>
          <w:rFonts w:ascii="Times New Roman" w:hAnsi="Times New Roman" w:cs="Times New Roman"/>
          <w:sz w:val="24"/>
          <w:szCs w:val="24"/>
          <w:lang w:val="ro-RO" w:eastAsia="it-IT"/>
        </w:rPr>
        <w:t>:</w:t>
      </w:r>
    </w:p>
    <w:p w14:paraId="1AA2DC24" w14:textId="6A49F1ED" w:rsidR="00FC1AA8" w:rsidRPr="005D451A" w:rsidRDefault="005A1805" w:rsidP="00F01996">
      <w:pPr>
        <w:pStyle w:val="Style33"/>
        <w:widowControl/>
        <w:numPr>
          <w:ilvl w:val="0"/>
          <w:numId w:val="35"/>
        </w:numPr>
        <w:tabs>
          <w:tab w:val="left" w:pos="2285"/>
        </w:tabs>
        <w:spacing w:line="259" w:lineRule="auto"/>
        <w:ind w:firstLine="0"/>
        <w:jc w:val="both"/>
        <w:rPr>
          <w:rStyle w:val="FontStyle61"/>
          <w:rFonts w:ascii="Times New Roman" w:hAnsi="Times New Roman" w:cs="Times New Roman"/>
          <w:sz w:val="24"/>
          <w:szCs w:val="24"/>
          <w:lang w:val="ro-RO" w:eastAsia="ro-RO"/>
        </w:rPr>
      </w:pPr>
      <w:r w:rsidRPr="005D451A">
        <w:rPr>
          <w:rStyle w:val="FontStyle61"/>
          <w:rFonts w:ascii="Times New Roman" w:hAnsi="Times New Roman" w:cs="Times New Roman"/>
          <w:sz w:val="24"/>
          <w:szCs w:val="24"/>
          <w:lang w:val="ro-RO" w:eastAsia="ro-RO"/>
        </w:rPr>
        <w:t>3</w:t>
      </w:r>
      <w:r w:rsidR="00FC1AA8" w:rsidRPr="005D451A">
        <w:rPr>
          <w:rStyle w:val="FontStyle61"/>
          <w:rFonts w:ascii="Times New Roman" w:hAnsi="Times New Roman" w:cs="Times New Roman"/>
          <w:sz w:val="24"/>
          <w:szCs w:val="24"/>
          <w:lang w:val="ro-RO" w:eastAsia="ro-RO"/>
        </w:rPr>
        <w:t xml:space="preserve"> (</w:t>
      </w:r>
      <w:r w:rsidRPr="005D451A">
        <w:rPr>
          <w:rStyle w:val="FontStyle61"/>
          <w:rFonts w:ascii="Times New Roman" w:hAnsi="Times New Roman" w:cs="Times New Roman"/>
          <w:sz w:val="24"/>
          <w:szCs w:val="24"/>
          <w:lang w:val="ro-RO" w:eastAsia="ro-RO"/>
        </w:rPr>
        <w:t>trei</w:t>
      </w:r>
      <w:r w:rsidR="00FC1AA8" w:rsidRPr="005D451A">
        <w:rPr>
          <w:rStyle w:val="FontStyle61"/>
          <w:rFonts w:ascii="Times New Roman" w:hAnsi="Times New Roman" w:cs="Times New Roman"/>
          <w:sz w:val="24"/>
          <w:szCs w:val="24"/>
          <w:lang w:val="ro-RO" w:eastAsia="ro-RO"/>
        </w:rPr>
        <w:t>) exemplare în original, pe suport de hârtie</w:t>
      </w:r>
    </w:p>
    <w:p w14:paraId="74E40500" w14:textId="2B7731A6" w:rsidR="00FC1AA8" w:rsidRPr="005D451A" w:rsidRDefault="00FC1AA8" w:rsidP="00F01996">
      <w:pPr>
        <w:pStyle w:val="Style33"/>
        <w:widowControl/>
        <w:numPr>
          <w:ilvl w:val="0"/>
          <w:numId w:val="35"/>
        </w:numPr>
        <w:tabs>
          <w:tab w:val="left" w:pos="2285"/>
        </w:tabs>
        <w:spacing w:line="259" w:lineRule="auto"/>
        <w:ind w:firstLine="0"/>
        <w:jc w:val="both"/>
        <w:rPr>
          <w:rStyle w:val="FontStyle61"/>
          <w:rFonts w:ascii="Times New Roman" w:hAnsi="Times New Roman" w:cs="Times New Roman"/>
          <w:sz w:val="24"/>
          <w:szCs w:val="24"/>
          <w:lang w:val="ro-RO" w:eastAsia="it-IT"/>
        </w:rPr>
      </w:pPr>
      <w:r w:rsidRPr="005D451A">
        <w:rPr>
          <w:rStyle w:val="FontStyle61"/>
          <w:rFonts w:ascii="Times New Roman" w:hAnsi="Times New Roman" w:cs="Times New Roman"/>
          <w:sz w:val="24"/>
          <w:szCs w:val="24"/>
          <w:lang w:val="ro-RO" w:eastAsia="ro-RO"/>
        </w:rPr>
        <w:t>și 1 (un) exemplar în format electronic (CD, DVD, stik) care va conține: un format .pdf al documentației semnate și ștampilate; un format editabil al documentației (Word, Excel, dwg s.a.,</w:t>
      </w:r>
    </w:p>
    <w:p w14:paraId="35D171B6" w14:textId="1B2E84DF" w:rsidR="00FC1AA8" w:rsidRPr="005D451A" w:rsidRDefault="00162127" w:rsidP="000A73BD">
      <w:pPr>
        <w:pStyle w:val="Style3"/>
        <w:widowControl/>
        <w:shd w:val="clear" w:color="auto" w:fill="FFFFFF" w:themeFill="background1"/>
        <w:spacing w:line="259" w:lineRule="auto"/>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ro-RO"/>
        </w:rPr>
        <w:t>Etapa II</w:t>
      </w:r>
    </w:p>
    <w:p w14:paraId="3F042397" w14:textId="48F33B38" w:rsidR="00FC1AA8" w:rsidRPr="005D451A" w:rsidRDefault="000A73BD" w:rsidP="00F01996">
      <w:pPr>
        <w:pStyle w:val="Style51"/>
        <w:widowControl/>
        <w:tabs>
          <w:tab w:val="left" w:pos="1565"/>
        </w:tabs>
        <w:spacing w:line="259" w:lineRule="auto"/>
        <w:ind w:firstLine="0"/>
        <w:rPr>
          <w:rStyle w:val="FontStyle60"/>
          <w:rFonts w:ascii="Times New Roman" w:hAnsi="Times New Roman" w:cs="Times New Roman"/>
          <w:sz w:val="24"/>
          <w:szCs w:val="24"/>
          <w:lang w:val="ro-RO" w:eastAsia="it-IT"/>
        </w:rPr>
      </w:pPr>
      <w:r w:rsidRPr="005D451A">
        <w:rPr>
          <w:rStyle w:val="FontStyle60"/>
          <w:rFonts w:ascii="Times New Roman" w:hAnsi="Times New Roman" w:cs="Times New Roman"/>
          <w:sz w:val="24"/>
          <w:szCs w:val="24"/>
          <w:lang w:val="ro-RO" w:eastAsia="it-IT"/>
        </w:rPr>
        <w:t xml:space="preserve">   </w:t>
      </w:r>
      <w:r w:rsidR="005A1805" w:rsidRPr="005D451A">
        <w:rPr>
          <w:rStyle w:val="FontStyle60"/>
          <w:rFonts w:ascii="Times New Roman" w:hAnsi="Times New Roman" w:cs="Times New Roman"/>
          <w:sz w:val="24"/>
          <w:szCs w:val="24"/>
          <w:lang w:val="ro-RO" w:eastAsia="it-IT"/>
        </w:rPr>
        <w:t>2.</w:t>
      </w:r>
      <w:r w:rsidR="00480F34" w:rsidRPr="005D451A">
        <w:rPr>
          <w:rStyle w:val="FontStyle60"/>
          <w:rFonts w:ascii="Times New Roman" w:hAnsi="Times New Roman" w:cs="Times New Roman"/>
          <w:sz w:val="24"/>
          <w:szCs w:val="24"/>
          <w:lang w:val="ro-RO" w:eastAsia="it-IT"/>
        </w:rPr>
        <w:t>1</w:t>
      </w:r>
      <w:r w:rsidR="00FC1AA8" w:rsidRPr="005D451A">
        <w:rPr>
          <w:rStyle w:val="FontStyle60"/>
          <w:rFonts w:ascii="Times New Roman" w:hAnsi="Times New Roman" w:cs="Times New Roman"/>
          <w:sz w:val="24"/>
          <w:szCs w:val="24"/>
          <w:lang w:val="ro-RO" w:eastAsia="it-IT"/>
        </w:rPr>
        <w:t xml:space="preserve">. </w:t>
      </w:r>
      <w:r w:rsidR="00AA57F9" w:rsidRPr="005D451A">
        <w:rPr>
          <w:rFonts w:ascii="Times New Roman" w:hAnsi="Times New Roman" w:cs="Times New Roman"/>
          <w:b/>
          <w:bCs/>
          <w:lang w:val="ro-RO"/>
        </w:rPr>
        <w:t>Analiza Cost Beneficiu</w:t>
      </w:r>
    </w:p>
    <w:p w14:paraId="1CD634D8" w14:textId="66BCF972" w:rsidR="00FC1AA8" w:rsidRPr="005D451A" w:rsidRDefault="000A73BD" w:rsidP="00F01996">
      <w:pPr>
        <w:pStyle w:val="Style40"/>
        <w:widowControl/>
        <w:spacing w:line="259" w:lineRule="auto"/>
        <w:rPr>
          <w:rStyle w:val="FontStyle61"/>
          <w:rFonts w:ascii="Times New Roman" w:hAnsi="Times New Roman" w:cs="Times New Roman"/>
          <w:sz w:val="24"/>
          <w:szCs w:val="24"/>
          <w:lang w:val="ro-RO" w:eastAsia="ro-RO"/>
        </w:rPr>
      </w:pPr>
      <w:r w:rsidRPr="005D451A">
        <w:rPr>
          <w:rStyle w:val="FontStyle61"/>
          <w:rFonts w:ascii="Times New Roman" w:hAnsi="Times New Roman" w:cs="Times New Roman"/>
          <w:spacing w:val="70"/>
          <w:sz w:val="24"/>
          <w:szCs w:val="24"/>
          <w:lang w:val="ro-RO" w:eastAsia="ro-RO"/>
        </w:rPr>
        <w:t xml:space="preserve">  </w:t>
      </w:r>
      <w:r w:rsidR="00FC1AA8" w:rsidRPr="005D451A">
        <w:rPr>
          <w:rStyle w:val="FontStyle61"/>
          <w:rFonts w:ascii="Times New Roman" w:hAnsi="Times New Roman" w:cs="Times New Roman"/>
          <w:spacing w:val="70"/>
          <w:sz w:val="24"/>
          <w:szCs w:val="24"/>
          <w:lang w:val="ro-RO" w:eastAsia="ro-RO"/>
        </w:rPr>
        <w:t xml:space="preserve">- </w:t>
      </w:r>
      <w:r w:rsidR="005A1805" w:rsidRPr="005D451A">
        <w:rPr>
          <w:rStyle w:val="FontStyle61"/>
          <w:rFonts w:ascii="Times New Roman" w:hAnsi="Times New Roman" w:cs="Times New Roman"/>
          <w:spacing w:val="70"/>
          <w:sz w:val="24"/>
          <w:szCs w:val="24"/>
          <w:lang w:val="ro-RO" w:eastAsia="ro-RO"/>
        </w:rPr>
        <w:t>3</w:t>
      </w:r>
      <w:r w:rsidR="00FC1AA8" w:rsidRPr="005D451A">
        <w:rPr>
          <w:rStyle w:val="FontStyle61"/>
          <w:rFonts w:ascii="Times New Roman" w:hAnsi="Times New Roman" w:cs="Times New Roman"/>
          <w:sz w:val="24"/>
          <w:szCs w:val="24"/>
          <w:lang w:val="ro-RO" w:eastAsia="ro-RO"/>
        </w:rPr>
        <w:t xml:space="preserve"> (</w:t>
      </w:r>
      <w:r w:rsidR="005A1805" w:rsidRPr="005D451A">
        <w:rPr>
          <w:rStyle w:val="FontStyle61"/>
          <w:rFonts w:ascii="Times New Roman" w:hAnsi="Times New Roman" w:cs="Times New Roman"/>
          <w:sz w:val="24"/>
          <w:szCs w:val="24"/>
          <w:lang w:val="ro-RO" w:eastAsia="ro-RO"/>
        </w:rPr>
        <w:t>trei</w:t>
      </w:r>
      <w:r w:rsidR="00FC1AA8" w:rsidRPr="005D451A">
        <w:rPr>
          <w:rStyle w:val="FontStyle61"/>
          <w:rFonts w:ascii="Times New Roman" w:hAnsi="Times New Roman" w:cs="Times New Roman"/>
          <w:sz w:val="24"/>
          <w:szCs w:val="24"/>
          <w:lang w:val="ro-RO" w:eastAsia="ro-RO"/>
        </w:rPr>
        <w:t>) exemplare în original, pe suport de hârtie</w:t>
      </w:r>
    </w:p>
    <w:p w14:paraId="3F0402FF" w14:textId="7ABA7A6E" w:rsidR="00480F34" w:rsidRPr="005D451A" w:rsidRDefault="000A73BD" w:rsidP="005A1805">
      <w:pPr>
        <w:pStyle w:val="Style33"/>
        <w:widowControl/>
        <w:tabs>
          <w:tab w:val="left" w:pos="2285"/>
        </w:tabs>
        <w:spacing w:line="259" w:lineRule="auto"/>
        <w:ind w:firstLine="0"/>
        <w:jc w:val="both"/>
        <w:rPr>
          <w:rStyle w:val="FontStyle61"/>
          <w:rFonts w:ascii="Times New Roman" w:hAnsi="Times New Roman" w:cs="Times New Roman"/>
          <w:sz w:val="24"/>
          <w:szCs w:val="24"/>
          <w:lang w:val="ro-RO" w:eastAsia="it-IT"/>
        </w:rPr>
      </w:pPr>
      <w:r w:rsidRPr="005D451A">
        <w:rPr>
          <w:rStyle w:val="FontStyle61"/>
          <w:rFonts w:ascii="Times New Roman" w:hAnsi="Times New Roman" w:cs="Times New Roman"/>
          <w:sz w:val="24"/>
          <w:szCs w:val="24"/>
          <w:lang w:val="ro-RO" w:eastAsia="it-IT"/>
        </w:rPr>
        <w:t xml:space="preserve">     </w:t>
      </w:r>
      <w:r w:rsidR="00FC1AA8" w:rsidRPr="005D451A">
        <w:rPr>
          <w:rStyle w:val="FontStyle61"/>
          <w:rFonts w:ascii="Times New Roman" w:hAnsi="Times New Roman" w:cs="Times New Roman"/>
          <w:sz w:val="24"/>
          <w:szCs w:val="24"/>
          <w:lang w:val="ro-RO" w:eastAsia="it-IT"/>
        </w:rPr>
        <w:t xml:space="preserve">- și 1 (un) exemplar în format electronic (CD, DVD, stik) care va conține: un format .pdf </w:t>
      </w:r>
      <w:r w:rsidR="00FC1AA8" w:rsidRPr="005D451A">
        <w:rPr>
          <w:rStyle w:val="FontStyle61"/>
          <w:rFonts w:ascii="Times New Roman" w:hAnsi="Times New Roman" w:cs="Times New Roman"/>
          <w:b/>
          <w:bCs/>
          <w:sz w:val="24"/>
          <w:szCs w:val="24"/>
          <w:lang w:val="ro-RO" w:eastAsia="it-IT"/>
        </w:rPr>
        <w:t xml:space="preserve">complet </w:t>
      </w:r>
      <w:r w:rsidR="00FC1AA8" w:rsidRPr="005D451A">
        <w:rPr>
          <w:rStyle w:val="FontStyle61"/>
          <w:rFonts w:ascii="Times New Roman" w:hAnsi="Times New Roman" w:cs="Times New Roman"/>
          <w:sz w:val="24"/>
          <w:szCs w:val="24"/>
          <w:lang w:val="ro-RO" w:eastAsia="it-IT"/>
        </w:rPr>
        <w:t>al documentației semnate și ștampilate; un format .pdf cu fișiere de cel mult 50 MB al documentației semnate și ștampilate; un format editabil al documentației (Word, Excel, dwg s.a.</w:t>
      </w:r>
    </w:p>
    <w:p w14:paraId="2FE7003C" w14:textId="4CEE0FFF" w:rsidR="007363EA" w:rsidRPr="005D451A" w:rsidRDefault="007363EA" w:rsidP="000A73BD">
      <w:pPr>
        <w:pStyle w:val="Style3"/>
        <w:widowControl/>
        <w:shd w:val="clear" w:color="auto" w:fill="FFFFFF" w:themeFill="background1"/>
        <w:spacing w:line="259" w:lineRule="auto"/>
        <w:rPr>
          <w:rStyle w:val="FontStyle60"/>
          <w:rFonts w:ascii="Times New Roman" w:hAnsi="Times New Roman" w:cs="Times New Roman"/>
          <w:sz w:val="24"/>
          <w:szCs w:val="24"/>
          <w:lang w:val="ro-RO" w:eastAsia="ro-RO"/>
        </w:rPr>
      </w:pPr>
      <w:r w:rsidRPr="005D451A">
        <w:rPr>
          <w:rStyle w:val="FontStyle60"/>
          <w:rFonts w:ascii="Times New Roman" w:hAnsi="Times New Roman" w:cs="Times New Roman"/>
          <w:sz w:val="24"/>
          <w:szCs w:val="24"/>
          <w:lang w:val="ro-RO" w:eastAsia="ro-RO"/>
        </w:rPr>
        <w:t>Etapa III</w:t>
      </w:r>
    </w:p>
    <w:p w14:paraId="31C09EAB" w14:textId="3A7F32D1" w:rsidR="00AA57F9" w:rsidRPr="005D451A" w:rsidRDefault="00AA57F9" w:rsidP="00AA57F9">
      <w:pPr>
        <w:tabs>
          <w:tab w:val="left" w:pos="284"/>
        </w:tabs>
        <w:spacing w:line="259" w:lineRule="auto"/>
        <w:jc w:val="both"/>
      </w:pPr>
      <w:r w:rsidRPr="005D451A">
        <w:rPr>
          <w:rStyle w:val="FontStyle35"/>
          <w:sz w:val="24"/>
          <w:szCs w:val="24"/>
          <w:lang w:val="ro-RO"/>
        </w:rPr>
        <w:t xml:space="preserve"> </w:t>
      </w:r>
      <w:r w:rsidR="000A73BD" w:rsidRPr="005D451A">
        <w:rPr>
          <w:rStyle w:val="FontStyle35"/>
          <w:sz w:val="24"/>
          <w:szCs w:val="24"/>
          <w:lang w:val="ro-RO"/>
        </w:rPr>
        <w:t xml:space="preserve"> </w:t>
      </w:r>
      <w:r w:rsidRPr="005D451A">
        <w:rPr>
          <w:b/>
          <w:bCs/>
        </w:rPr>
        <w:t>3.</w:t>
      </w:r>
      <w:proofErr w:type="gramStart"/>
      <w:r w:rsidRPr="005D451A">
        <w:rPr>
          <w:b/>
          <w:bCs/>
        </w:rPr>
        <w:t>1.</w:t>
      </w:r>
      <w:r w:rsidRPr="005D451A">
        <w:t>întocmire</w:t>
      </w:r>
      <w:proofErr w:type="gramEnd"/>
      <w:r w:rsidRPr="005D451A">
        <w:t xml:space="preserve"> </w:t>
      </w:r>
      <w:proofErr w:type="spellStart"/>
      <w:r w:rsidRPr="005D451A">
        <w:t>Cereri</w:t>
      </w:r>
      <w:proofErr w:type="spellEnd"/>
      <w:r w:rsidRPr="005D451A">
        <w:t xml:space="preserve">, </w:t>
      </w:r>
      <w:proofErr w:type="spellStart"/>
      <w:r w:rsidRPr="005D451A">
        <w:t>Chestionare</w:t>
      </w:r>
      <w:proofErr w:type="spellEnd"/>
      <w:r w:rsidRPr="005D451A">
        <w:t xml:space="preserve"> </w:t>
      </w:r>
      <w:proofErr w:type="spellStart"/>
      <w:r w:rsidRPr="005D451A">
        <w:t>energetice</w:t>
      </w:r>
      <w:proofErr w:type="spellEnd"/>
      <w:r w:rsidRPr="005D451A">
        <w:t xml:space="preserve"> </w:t>
      </w:r>
      <w:proofErr w:type="spellStart"/>
      <w:r w:rsidRPr="005D451A">
        <w:t>si</w:t>
      </w:r>
      <w:proofErr w:type="spellEnd"/>
      <w:r w:rsidRPr="005D451A">
        <w:t xml:space="preserve"> </w:t>
      </w:r>
      <w:proofErr w:type="spellStart"/>
      <w:r w:rsidRPr="005D451A">
        <w:t>documente</w:t>
      </w:r>
      <w:proofErr w:type="spellEnd"/>
      <w:r w:rsidRPr="005D451A">
        <w:t xml:space="preserve"> </w:t>
      </w:r>
      <w:proofErr w:type="spellStart"/>
      <w:r w:rsidRPr="005D451A">
        <w:t>necesare</w:t>
      </w:r>
      <w:proofErr w:type="spellEnd"/>
      <w:r w:rsidRPr="005D451A">
        <w:t xml:space="preserve"> </w:t>
      </w:r>
      <w:proofErr w:type="spellStart"/>
      <w:r w:rsidRPr="005D451A">
        <w:t>obţinerii</w:t>
      </w:r>
      <w:proofErr w:type="spellEnd"/>
      <w:r w:rsidRPr="005D451A">
        <w:t xml:space="preserve"> ATR;</w:t>
      </w:r>
    </w:p>
    <w:p w14:paraId="4593D060" w14:textId="3CCD57B7" w:rsidR="00AA57F9" w:rsidRPr="005D451A" w:rsidRDefault="000A73BD" w:rsidP="00AA57F9">
      <w:pPr>
        <w:tabs>
          <w:tab w:val="left" w:pos="284"/>
        </w:tabs>
        <w:spacing w:line="259" w:lineRule="auto"/>
        <w:jc w:val="both"/>
      </w:pPr>
      <w:r w:rsidRPr="005D451A">
        <w:rPr>
          <w:b/>
          <w:bCs/>
        </w:rPr>
        <w:t xml:space="preserve"> </w:t>
      </w:r>
      <w:r w:rsidR="005A1805" w:rsidRPr="005D451A">
        <w:rPr>
          <w:b/>
          <w:bCs/>
        </w:rPr>
        <w:t xml:space="preserve"> </w:t>
      </w:r>
      <w:r w:rsidR="00AA57F9" w:rsidRPr="005D451A">
        <w:rPr>
          <w:b/>
          <w:bCs/>
        </w:rPr>
        <w:t>3.2.</w:t>
      </w:r>
      <w:r w:rsidR="00AA57F9" w:rsidRPr="005D451A">
        <w:t xml:space="preserve"> </w:t>
      </w:r>
      <w:proofErr w:type="spellStart"/>
      <w:r w:rsidR="00AA57F9" w:rsidRPr="005D451A">
        <w:t>întocmire</w:t>
      </w:r>
      <w:proofErr w:type="spellEnd"/>
      <w:r w:rsidR="00AA57F9" w:rsidRPr="005D451A">
        <w:t xml:space="preserve"> </w:t>
      </w:r>
      <w:proofErr w:type="spellStart"/>
      <w:r w:rsidR="00AA57F9" w:rsidRPr="005D451A">
        <w:t>Studiu</w:t>
      </w:r>
      <w:proofErr w:type="spellEnd"/>
      <w:r w:rsidR="00AA57F9" w:rsidRPr="005D451A">
        <w:t xml:space="preserve"> de </w:t>
      </w:r>
      <w:proofErr w:type="spellStart"/>
      <w:r w:rsidR="00AA57F9" w:rsidRPr="005D451A">
        <w:t>Soluţie</w:t>
      </w:r>
      <w:proofErr w:type="spellEnd"/>
      <w:r w:rsidR="00AA57F9" w:rsidRPr="005D451A">
        <w:t xml:space="preserve"> </w:t>
      </w:r>
      <w:proofErr w:type="spellStart"/>
      <w:r w:rsidR="00AA57F9" w:rsidRPr="005D451A">
        <w:t>pentru</w:t>
      </w:r>
      <w:proofErr w:type="spellEnd"/>
      <w:r w:rsidR="00AA57F9" w:rsidRPr="005D451A">
        <w:t xml:space="preserve"> </w:t>
      </w:r>
      <w:proofErr w:type="spellStart"/>
      <w:r w:rsidR="00AA57F9" w:rsidRPr="005D451A">
        <w:t>stabilirea</w:t>
      </w:r>
      <w:proofErr w:type="spellEnd"/>
      <w:r w:rsidR="00AA57F9" w:rsidRPr="005D451A">
        <w:t xml:space="preserve"> </w:t>
      </w:r>
      <w:proofErr w:type="spellStart"/>
      <w:r w:rsidR="00AA57F9" w:rsidRPr="005D451A">
        <w:t>soluţiei</w:t>
      </w:r>
      <w:proofErr w:type="spellEnd"/>
      <w:r w:rsidR="00AA57F9" w:rsidRPr="005D451A">
        <w:t xml:space="preserve"> de </w:t>
      </w:r>
      <w:proofErr w:type="spellStart"/>
      <w:r w:rsidR="00AA57F9" w:rsidRPr="005D451A">
        <w:t>racordare</w:t>
      </w:r>
      <w:proofErr w:type="spellEnd"/>
      <w:r w:rsidR="00AA57F9" w:rsidRPr="005D451A">
        <w:t xml:space="preserve"> la RED.</w:t>
      </w:r>
    </w:p>
    <w:p w14:paraId="143B23C9" w14:textId="277D2DB4" w:rsidR="00AA57F9" w:rsidRPr="005D451A" w:rsidRDefault="000A73BD" w:rsidP="00AA57F9">
      <w:pPr>
        <w:pStyle w:val="Style40"/>
        <w:widowControl/>
        <w:spacing w:line="259" w:lineRule="auto"/>
        <w:rPr>
          <w:rStyle w:val="FontStyle61"/>
          <w:rFonts w:ascii="Times New Roman" w:hAnsi="Times New Roman" w:cs="Times New Roman"/>
          <w:sz w:val="24"/>
          <w:szCs w:val="24"/>
          <w:lang w:val="ro-RO" w:eastAsia="ro-RO"/>
        </w:rPr>
      </w:pPr>
      <w:r w:rsidRPr="005D451A">
        <w:rPr>
          <w:rStyle w:val="FontStyle61"/>
          <w:rFonts w:ascii="Times New Roman" w:hAnsi="Times New Roman" w:cs="Times New Roman"/>
          <w:spacing w:val="70"/>
          <w:sz w:val="24"/>
          <w:szCs w:val="24"/>
          <w:lang w:val="ro-RO" w:eastAsia="ro-RO"/>
        </w:rPr>
        <w:t xml:space="preserve">   </w:t>
      </w:r>
      <w:r w:rsidR="00AA57F9" w:rsidRPr="005D451A">
        <w:rPr>
          <w:rStyle w:val="FontStyle61"/>
          <w:rFonts w:ascii="Times New Roman" w:hAnsi="Times New Roman" w:cs="Times New Roman"/>
          <w:spacing w:val="70"/>
          <w:sz w:val="24"/>
          <w:szCs w:val="24"/>
          <w:lang w:val="ro-RO" w:eastAsia="ro-RO"/>
        </w:rPr>
        <w:t xml:space="preserve">- </w:t>
      </w:r>
      <w:r w:rsidR="005A1805" w:rsidRPr="005D451A">
        <w:rPr>
          <w:rStyle w:val="FontStyle61"/>
          <w:rFonts w:ascii="Times New Roman" w:hAnsi="Times New Roman" w:cs="Times New Roman"/>
          <w:spacing w:val="70"/>
          <w:sz w:val="24"/>
          <w:szCs w:val="24"/>
          <w:lang w:val="ro-RO" w:eastAsia="ro-RO"/>
        </w:rPr>
        <w:t>3</w:t>
      </w:r>
      <w:r w:rsidR="00AA57F9" w:rsidRPr="005D451A">
        <w:rPr>
          <w:rStyle w:val="FontStyle61"/>
          <w:rFonts w:ascii="Times New Roman" w:hAnsi="Times New Roman" w:cs="Times New Roman"/>
          <w:sz w:val="24"/>
          <w:szCs w:val="24"/>
          <w:lang w:val="ro-RO" w:eastAsia="ro-RO"/>
        </w:rPr>
        <w:t xml:space="preserve"> (</w:t>
      </w:r>
      <w:r w:rsidR="005A1805" w:rsidRPr="005D451A">
        <w:rPr>
          <w:rStyle w:val="FontStyle61"/>
          <w:rFonts w:ascii="Times New Roman" w:hAnsi="Times New Roman" w:cs="Times New Roman"/>
          <w:sz w:val="24"/>
          <w:szCs w:val="24"/>
          <w:lang w:val="ro-RO" w:eastAsia="ro-RO"/>
        </w:rPr>
        <w:t>trei</w:t>
      </w:r>
      <w:r w:rsidR="00AA57F9" w:rsidRPr="005D451A">
        <w:rPr>
          <w:rStyle w:val="FontStyle61"/>
          <w:rFonts w:ascii="Times New Roman" w:hAnsi="Times New Roman" w:cs="Times New Roman"/>
          <w:sz w:val="24"/>
          <w:szCs w:val="24"/>
          <w:lang w:val="ro-RO" w:eastAsia="ro-RO"/>
        </w:rPr>
        <w:t>) exemplare în original, pe suport de hârtie</w:t>
      </w:r>
    </w:p>
    <w:p w14:paraId="3BD89735" w14:textId="140C59BE" w:rsidR="00AA57F9" w:rsidRPr="005D451A" w:rsidRDefault="000A73BD" w:rsidP="00AA57F9">
      <w:pPr>
        <w:pStyle w:val="Style33"/>
        <w:widowControl/>
        <w:tabs>
          <w:tab w:val="left" w:pos="2285"/>
        </w:tabs>
        <w:spacing w:line="259" w:lineRule="auto"/>
        <w:ind w:firstLine="0"/>
        <w:jc w:val="both"/>
        <w:rPr>
          <w:rStyle w:val="FontStyle61"/>
          <w:rFonts w:ascii="Times New Roman" w:hAnsi="Times New Roman" w:cs="Times New Roman"/>
          <w:sz w:val="24"/>
          <w:szCs w:val="24"/>
          <w:lang w:val="ro-RO" w:eastAsia="it-IT"/>
        </w:rPr>
      </w:pPr>
      <w:r w:rsidRPr="005D451A">
        <w:rPr>
          <w:rStyle w:val="FontStyle61"/>
          <w:rFonts w:ascii="Times New Roman" w:hAnsi="Times New Roman" w:cs="Times New Roman"/>
          <w:sz w:val="24"/>
          <w:szCs w:val="24"/>
          <w:lang w:val="ro-RO" w:eastAsia="it-IT"/>
        </w:rPr>
        <w:t xml:space="preserve">      </w:t>
      </w:r>
      <w:r w:rsidR="00AA57F9" w:rsidRPr="005D451A">
        <w:rPr>
          <w:rStyle w:val="FontStyle61"/>
          <w:rFonts w:ascii="Times New Roman" w:hAnsi="Times New Roman" w:cs="Times New Roman"/>
          <w:sz w:val="24"/>
          <w:szCs w:val="24"/>
          <w:lang w:val="ro-RO" w:eastAsia="it-IT"/>
        </w:rPr>
        <w:t xml:space="preserve">- și 1 (un) exemplar în format electronic (CD, DVD, stik) care va conține: un format .pdf </w:t>
      </w:r>
      <w:r w:rsidR="00AA57F9" w:rsidRPr="005D451A">
        <w:rPr>
          <w:rStyle w:val="FontStyle61"/>
          <w:rFonts w:ascii="Times New Roman" w:hAnsi="Times New Roman" w:cs="Times New Roman"/>
          <w:b/>
          <w:bCs/>
          <w:sz w:val="24"/>
          <w:szCs w:val="24"/>
          <w:lang w:val="ro-RO" w:eastAsia="it-IT"/>
        </w:rPr>
        <w:t xml:space="preserve">complet </w:t>
      </w:r>
      <w:r w:rsidR="00AA57F9" w:rsidRPr="005D451A">
        <w:rPr>
          <w:rStyle w:val="FontStyle61"/>
          <w:rFonts w:ascii="Times New Roman" w:hAnsi="Times New Roman" w:cs="Times New Roman"/>
          <w:sz w:val="24"/>
          <w:szCs w:val="24"/>
          <w:lang w:val="ro-RO" w:eastAsia="it-IT"/>
        </w:rPr>
        <w:t>al documentației semnate și ștampilate ; un format .pdf cu fișiere de cel mult 50 MB al documentației semnate și ștampilate; un format editabil al documentației (Word, Excel, dwg s.a.</w:t>
      </w:r>
    </w:p>
    <w:p w14:paraId="2FC89CE9" w14:textId="77777777" w:rsidR="00AA57F9" w:rsidRPr="005D451A" w:rsidRDefault="00AA57F9" w:rsidP="00AA57F9">
      <w:pPr>
        <w:pStyle w:val="Antet"/>
        <w:spacing w:line="259" w:lineRule="auto"/>
        <w:jc w:val="both"/>
        <w:rPr>
          <w:b/>
        </w:rPr>
      </w:pPr>
      <w:proofErr w:type="spellStart"/>
      <w:r w:rsidRPr="005D451A">
        <w:rPr>
          <w:b/>
        </w:rPr>
        <w:t>Studiul</w:t>
      </w:r>
      <w:proofErr w:type="spellEnd"/>
      <w:r w:rsidRPr="005D451A">
        <w:rPr>
          <w:b/>
        </w:rPr>
        <w:t xml:space="preserve"> de </w:t>
      </w:r>
      <w:proofErr w:type="spellStart"/>
      <w:r w:rsidRPr="005D451A">
        <w:rPr>
          <w:b/>
        </w:rPr>
        <w:t>soluţie</w:t>
      </w:r>
      <w:proofErr w:type="spellEnd"/>
      <w:r w:rsidRPr="005D451A">
        <w:rPr>
          <w:b/>
        </w:rPr>
        <w:t xml:space="preserve"> </w:t>
      </w:r>
      <w:proofErr w:type="spellStart"/>
      <w:r w:rsidRPr="005D451A">
        <w:rPr>
          <w:b/>
        </w:rPr>
        <w:t>trebuie</w:t>
      </w:r>
      <w:proofErr w:type="spellEnd"/>
      <w:r w:rsidRPr="005D451A">
        <w:rPr>
          <w:b/>
        </w:rPr>
        <w:t xml:space="preserve"> </w:t>
      </w:r>
      <w:proofErr w:type="spellStart"/>
      <w:r w:rsidRPr="005D451A">
        <w:rPr>
          <w:b/>
        </w:rPr>
        <w:t>predat</w:t>
      </w:r>
      <w:proofErr w:type="spellEnd"/>
      <w:r w:rsidRPr="005D451A">
        <w:rPr>
          <w:b/>
        </w:rPr>
        <w:t xml:space="preserve"> cu </w:t>
      </w:r>
      <w:proofErr w:type="spellStart"/>
      <w:r w:rsidRPr="005D451A">
        <w:rPr>
          <w:b/>
        </w:rPr>
        <w:t>avizul</w:t>
      </w:r>
      <w:proofErr w:type="spellEnd"/>
      <w:r w:rsidRPr="005D451A">
        <w:rPr>
          <w:b/>
        </w:rPr>
        <w:t xml:space="preserve"> </w:t>
      </w:r>
      <w:proofErr w:type="spellStart"/>
      <w:r w:rsidRPr="005D451A">
        <w:rPr>
          <w:b/>
        </w:rPr>
        <w:t>operatorului</w:t>
      </w:r>
      <w:proofErr w:type="spellEnd"/>
      <w:r w:rsidRPr="005D451A">
        <w:rPr>
          <w:b/>
        </w:rPr>
        <w:t xml:space="preserve"> de </w:t>
      </w:r>
      <w:proofErr w:type="spellStart"/>
      <w:r w:rsidRPr="005D451A">
        <w:rPr>
          <w:b/>
        </w:rPr>
        <w:t>distribuţie</w:t>
      </w:r>
      <w:proofErr w:type="spellEnd"/>
      <w:r w:rsidRPr="005D451A">
        <w:rPr>
          <w:b/>
        </w:rPr>
        <w:t>.</w:t>
      </w:r>
    </w:p>
    <w:p w14:paraId="526EB83B" w14:textId="48741AD6" w:rsidR="005A1805" w:rsidRPr="005D451A" w:rsidRDefault="00FC1AA8" w:rsidP="005A1805">
      <w:pPr>
        <w:pStyle w:val="Style24"/>
        <w:widowControl/>
        <w:spacing w:line="259" w:lineRule="auto"/>
        <w:ind w:firstLine="0"/>
        <w:rPr>
          <w:lang w:val="ro-RO" w:eastAsia="ro-RO"/>
        </w:rPr>
      </w:pPr>
      <w:r w:rsidRPr="005D451A">
        <w:rPr>
          <w:rStyle w:val="FontStyle60"/>
          <w:rFonts w:ascii="Times New Roman" w:hAnsi="Times New Roman" w:cs="Times New Roman"/>
          <w:b w:val="0"/>
          <w:bCs w:val="0"/>
          <w:sz w:val="24"/>
          <w:szCs w:val="24"/>
          <w:lang w:val="ro-RO" w:eastAsia="ro-RO"/>
        </w:rPr>
        <w:t>Predarea documentațiilor în format pdf se va face și în fișiere care nu au mai mult de 50 de MB</w:t>
      </w:r>
      <w:r w:rsidR="005A1805" w:rsidRPr="005D451A">
        <w:rPr>
          <w:rStyle w:val="FontStyle60"/>
          <w:rFonts w:ascii="Times New Roman" w:hAnsi="Times New Roman" w:cs="Times New Roman"/>
          <w:b w:val="0"/>
          <w:bCs w:val="0"/>
          <w:sz w:val="24"/>
          <w:szCs w:val="24"/>
          <w:lang w:val="ro-RO" w:eastAsia="ro-RO"/>
        </w:rPr>
        <w:t xml:space="preserve">, </w:t>
      </w:r>
      <w:r w:rsidRPr="005D451A">
        <w:rPr>
          <w:rStyle w:val="FontStyle60"/>
          <w:rFonts w:ascii="Times New Roman" w:hAnsi="Times New Roman" w:cs="Times New Roman"/>
          <w:b w:val="0"/>
          <w:bCs w:val="0"/>
          <w:sz w:val="24"/>
          <w:szCs w:val="24"/>
          <w:lang w:val="ro-RO" w:eastAsia="ro-RO"/>
        </w:rPr>
        <w:t>la sediul beneficiarului, în termenele stabilite, pe baza unui Proces verbal de predare-primire</w:t>
      </w:r>
      <w:r w:rsidR="005A1805" w:rsidRPr="005D451A">
        <w:rPr>
          <w:bCs/>
        </w:rPr>
        <w:t xml:space="preserve">, </w:t>
      </w:r>
      <w:proofErr w:type="spellStart"/>
      <w:r w:rsidR="005A1805" w:rsidRPr="005D451A">
        <w:rPr>
          <w:bCs/>
        </w:rPr>
        <w:t>în</w:t>
      </w:r>
      <w:proofErr w:type="spellEnd"/>
      <w:r w:rsidR="005A1805" w:rsidRPr="005D451A">
        <w:rPr>
          <w:bCs/>
        </w:rPr>
        <w:t xml:space="preserve"> </w:t>
      </w:r>
      <w:proofErr w:type="spellStart"/>
      <w:r w:rsidR="005A1805" w:rsidRPr="005D451A">
        <w:rPr>
          <w:bCs/>
        </w:rPr>
        <w:t>două</w:t>
      </w:r>
      <w:proofErr w:type="spellEnd"/>
      <w:r w:rsidR="005A1805" w:rsidRPr="005D451A">
        <w:rPr>
          <w:bCs/>
        </w:rPr>
        <w:t xml:space="preserve"> </w:t>
      </w:r>
      <w:proofErr w:type="spellStart"/>
      <w:r w:rsidR="005A1805" w:rsidRPr="005D451A">
        <w:rPr>
          <w:bCs/>
        </w:rPr>
        <w:t>exemplare</w:t>
      </w:r>
      <w:proofErr w:type="spellEnd"/>
      <w:r w:rsidR="005A1805" w:rsidRPr="005D451A">
        <w:rPr>
          <w:bCs/>
        </w:rPr>
        <w:t xml:space="preserve">, </w:t>
      </w:r>
      <w:proofErr w:type="spellStart"/>
      <w:r w:rsidR="005A1805" w:rsidRPr="005D451A">
        <w:rPr>
          <w:bCs/>
        </w:rPr>
        <w:t>câte</w:t>
      </w:r>
      <w:proofErr w:type="spellEnd"/>
      <w:r w:rsidR="005A1805" w:rsidRPr="005D451A">
        <w:rPr>
          <w:bCs/>
        </w:rPr>
        <w:t xml:space="preserve"> </w:t>
      </w:r>
      <w:proofErr w:type="spellStart"/>
      <w:r w:rsidR="005A1805" w:rsidRPr="005D451A">
        <w:rPr>
          <w:bCs/>
        </w:rPr>
        <w:t>unul</w:t>
      </w:r>
      <w:proofErr w:type="spellEnd"/>
      <w:r w:rsidR="005A1805" w:rsidRPr="005D451A">
        <w:rPr>
          <w:bCs/>
        </w:rPr>
        <w:t xml:space="preserve"> </w:t>
      </w:r>
      <w:proofErr w:type="spellStart"/>
      <w:r w:rsidR="005A1805" w:rsidRPr="005D451A">
        <w:rPr>
          <w:bCs/>
        </w:rPr>
        <w:t>pentru</w:t>
      </w:r>
      <w:proofErr w:type="spellEnd"/>
      <w:r w:rsidR="005A1805" w:rsidRPr="005D451A">
        <w:rPr>
          <w:bCs/>
        </w:rPr>
        <w:t xml:space="preserve"> </w:t>
      </w:r>
      <w:proofErr w:type="spellStart"/>
      <w:r w:rsidR="005A1805" w:rsidRPr="005D451A">
        <w:rPr>
          <w:bCs/>
        </w:rPr>
        <w:t>fiecare</w:t>
      </w:r>
      <w:proofErr w:type="spellEnd"/>
      <w:r w:rsidR="005A1805" w:rsidRPr="005D451A">
        <w:rPr>
          <w:bCs/>
        </w:rPr>
        <w:t xml:space="preserve"> </w:t>
      </w:r>
      <w:proofErr w:type="spellStart"/>
      <w:r w:rsidR="005A1805" w:rsidRPr="005D451A">
        <w:rPr>
          <w:bCs/>
        </w:rPr>
        <w:t>parte</w:t>
      </w:r>
      <w:proofErr w:type="spellEnd"/>
      <w:r w:rsidR="005A1805" w:rsidRPr="005D451A">
        <w:rPr>
          <w:bCs/>
        </w:rPr>
        <w:t>.</w:t>
      </w:r>
    </w:p>
    <w:p w14:paraId="7C9EA06C" w14:textId="0AEE387C" w:rsidR="005A1805" w:rsidRPr="005D451A" w:rsidRDefault="005A1805" w:rsidP="005A1805">
      <w:pPr>
        <w:pStyle w:val="Antet"/>
        <w:tabs>
          <w:tab w:val="center" w:pos="540"/>
        </w:tabs>
        <w:spacing w:before="20" w:line="276" w:lineRule="auto"/>
        <w:jc w:val="both"/>
        <w:rPr>
          <w:bCs/>
        </w:rPr>
      </w:pPr>
      <w:r w:rsidRPr="005D451A">
        <w:rPr>
          <w:bCs/>
        </w:rPr>
        <w:tab/>
      </w:r>
      <w:proofErr w:type="spellStart"/>
      <w:r w:rsidRPr="005D451A">
        <w:rPr>
          <w:bCs/>
        </w:rPr>
        <w:t>În</w:t>
      </w:r>
      <w:proofErr w:type="spellEnd"/>
      <w:r w:rsidRPr="005D451A">
        <w:rPr>
          <w:bCs/>
        </w:rPr>
        <w:t xml:space="preserve"> </w:t>
      </w:r>
      <w:proofErr w:type="spellStart"/>
      <w:r w:rsidRPr="005D451A">
        <w:rPr>
          <w:bCs/>
        </w:rPr>
        <w:t>perioada</w:t>
      </w:r>
      <w:proofErr w:type="spellEnd"/>
      <w:r w:rsidRPr="005D451A">
        <w:rPr>
          <w:bCs/>
        </w:rPr>
        <w:t xml:space="preserve"> </w:t>
      </w:r>
      <w:proofErr w:type="spellStart"/>
      <w:r w:rsidRPr="005D451A">
        <w:rPr>
          <w:bCs/>
        </w:rPr>
        <w:t>verificării</w:t>
      </w:r>
      <w:proofErr w:type="spellEnd"/>
      <w:r w:rsidRPr="005D451A">
        <w:rPr>
          <w:bCs/>
        </w:rPr>
        <w:t xml:space="preserve"> </w:t>
      </w:r>
      <w:proofErr w:type="spellStart"/>
      <w:r w:rsidRPr="005D451A">
        <w:rPr>
          <w:bCs/>
        </w:rPr>
        <w:t>documentaţiei</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vederea</w:t>
      </w:r>
      <w:proofErr w:type="spellEnd"/>
      <w:r w:rsidRPr="005D451A">
        <w:rPr>
          <w:bCs/>
        </w:rPr>
        <w:t xml:space="preserve"> </w:t>
      </w:r>
      <w:proofErr w:type="spellStart"/>
      <w:r w:rsidRPr="005D451A">
        <w:rPr>
          <w:bCs/>
        </w:rPr>
        <w:t>recepţiei</w:t>
      </w:r>
      <w:proofErr w:type="spellEnd"/>
      <w:r w:rsidRPr="005D451A">
        <w:rPr>
          <w:bCs/>
        </w:rPr>
        <w:t xml:space="preserve">, </w:t>
      </w:r>
      <w:proofErr w:type="spellStart"/>
      <w:r w:rsidRPr="005D451A">
        <w:rPr>
          <w:bCs/>
        </w:rPr>
        <w:t>elaboratorul</w:t>
      </w:r>
      <w:proofErr w:type="spellEnd"/>
      <w:r w:rsidRPr="005D451A">
        <w:rPr>
          <w:bCs/>
        </w:rPr>
        <w:t xml:space="preserve"> </w:t>
      </w:r>
      <w:proofErr w:type="spellStart"/>
      <w:r w:rsidRPr="005D451A">
        <w:rPr>
          <w:bCs/>
        </w:rPr>
        <w:t>documentaţiei</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prezenta</w:t>
      </w:r>
      <w:proofErr w:type="spellEnd"/>
      <w:r w:rsidRPr="005D451A">
        <w:rPr>
          <w:bCs/>
        </w:rPr>
        <w:t xml:space="preserve"> la </w:t>
      </w:r>
      <w:proofErr w:type="spellStart"/>
      <w:r w:rsidRPr="005D451A">
        <w:rPr>
          <w:bCs/>
        </w:rPr>
        <w:t>sediul</w:t>
      </w:r>
      <w:proofErr w:type="spellEnd"/>
      <w:r w:rsidRPr="005D451A">
        <w:rPr>
          <w:bCs/>
        </w:rPr>
        <w:t xml:space="preserve"> </w:t>
      </w:r>
      <w:proofErr w:type="spellStart"/>
      <w:r w:rsidRPr="005D451A">
        <w:rPr>
          <w:bCs/>
        </w:rPr>
        <w:t>Beneficiarului</w:t>
      </w:r>
      <w:proofErr w:type="spellEnd"/>
      <w:r w:rsidRPr="005D451A">
        <w:rPr>
          <w:bCs/>
        </w:rPr>
        <w:t xml:space="preserve"> </w:t>
      </w:r>
      <w:proofErr w:type="spellStart"/>
      <w:r w:rsidRPr="005D451A">
        <w:rPr>
          <w:bCs/>
        </w:rPr>
        <w:t>ori</w:t>
      </w:r>
      <w:proofErr w:type="spellEnd"/>
      <w:r w:rsidRPr="005D451A">
        <w:rPr>
          <w:bCs/>
        </w:rPr>
        <w:t xml:space="preserve"> de </w:t>
      </w:r>
      <w:proofErr w:type="spellStart"/>
      <w:r w:rsidRPr="005D451A">
        <w:rPr>
          <w:bCs/>
        </w:rPr>
        <w:t>câte</w:t>
      </w:r>
      <w:proofErr w:type="spellEnd"/>
      <w:r w:rsidRPr="005D451A">
        <w:rPr>
          <w:bCs/>
        </w:rPr>
        <w:t xml:space="preserve"> </w:t>
      </w:r>
      <w:proofErr w:type="spellStart"/>
      <w:r w:rsidRPr="005D451A">
        <w:rPr>
          <w:bCs/>
        </w:rPr>
        <w:t>ori</w:t>
      </w:r>
      <w:proofErr w:type="spellEnd"/>
      <w:r w:rsidRPr="005D451A">
        <w:rPr>
          <w:bCs/>
        </w:rPr>
        <w:t xml:space="preserve"> </w:t>
      </w:r>
      <w:proofErr w:type="spellStart"/>
      <w:r w:rsidRPr="005D451A">
        <w:rPr>
          <w:bCs/>
        </w:rPr>
        <w:t>va</w:t>
      </w:r>
      <w:proofErr w:type="spellEnd"/>
      <w:r w:rsidRPr="005D451A">
        <w:rPr>
          <w:bCs/>
        </w:rPr>
        <w:t xml:space="preserve"> fi </w:t>
      </w:r>
      <w:proofErr w:type="spellStart"/>
      <w:r w:rsidRPr="005D451A">
        <w:rPr>
          <w:bCs/>
        </w:rPr>
        <w:t>nevoie</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clarificarea</w:t>
      </w:r>
      <w:proofErr w:type="spellEnd"/>
      <w:r w:rsidRPr="005D451A">
        <w:rPr>
          <w:bCs/>
        </w:rPr>
        <w:t xml:space="preserve"> </w:t>
      </w:r>
      <w:proofErr w:type="spellStart"/>
      <w:r w:rsidRPr="005D451A">
        <w:rPr>
          <w:bCs/>
        </w:rPr>
        <w:t>anumitor</w:t>
      </w:r>
      <w:proofErr w:type="spellEnd"/>
      <w:r w:rsidRPr="005D451A">
        <w:rPr>
          <w:bCs/>
        </w:rPr>
        <w:t xml:space="preserve"> </w:t>
      </w:r>
      <w:proofErr w:type="spellStart"/>
      <w:r w:rsidRPr="005D451A">
        <w:rPr>
          <w:bCs/>
        </w:rPr>
        <w:t>situaţii</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va</w:t>
      </w:r>
      <w:proofErr w:type="spellEnd"/>
      <w:r w:rsidRPr="005D451A">
        <w:rPr>
          <w:bCs/>
        </w:rPr>
        <w:t xml:space="preserve"> </w:t>
      </w:r>
      <w:proofErr w:type="spellStart"/>
      <w:r w:rsidRPr="005D451A">
        <w:rPr>
          <w:bCs/>
        </w:rPr>
        <w:t>modifica</w:t>
      </w:r>
      <w:proofErr w:type="spellEnd"/>
      <w:r w:rsidRPr="005D451A">
        <w:rPr>
          <w:bCs/>
        </w:rPr>
        <w:t xml:space="preserve"> </w:t>
      </w:r>
      <w:proofErr w:type="spellStart"/>
      <w:r w:rsidRPr="005D451A">
        <w:rPr>
          <w:bCs/>
        </w:rPr>
        <w:t>documentaţia</w:t>
      </w:r>
      <w:proofErr w:type="spellEnd"/>
      <w:r w:rsidRPr="005D451A">
        <w:rPr>
          <w:bCs/>
        </w:rPr>
        <w:t xml:space="preserve"> </w:t>
      </w:r>
      <w:proofErr w:type="spellStart"/>
      <w:r w:rsidRPr="005D451A">
        <w:rPr>
          <w:bCs/>
        </w:rPr>
        <w:t>dacă</w:t>
      </w:r>
      <w:proofErr w:type="spellEnd"/>
      <w:r w:rsidRPr="005D451A">
        <w:rPr>
          <w:bCs/>
        </w:rPr>
        <w:t xml:space="preserve"> </w:t>
      </w:r>
      <w:proofErr w:type="spellStart"/>
      <w:r w:rsidRPr="005D451A">
        <w:rPr>
          <w:bCs/>
        </w:rPr>
        <w:t>va</w:t>
      </w:r>
      <w:proofErr w:type="spellEnd"/>
      <w:r w:rsidRPr="005D451A">
        <w:rPr>
          <w:bCs/>
        </w:rPr>
        <w:t xml:space="preserve"> fi </w:t>
      </w:r>
      <w:proofErr w:type="spellStart"/>
      <w:r w:rsidRPr="005D451A">
        <w:rPr>
          <w:bCs/>
        </w:rPr>
        <w:t>nevoie</w:t>
      </w:r>
      <w:proofErr w:type="spellEnd"/>
      <w:r w:rsidRPr="005D451A">
        <w:rPr>
          <w:bCs/>
        </w:rPr>
        <w:t>.</w:t>
      </w:r>
    </w:p>
    <w:p w14:paraId="3648338B" w14:textId="6FF9B07B" w:rsidR="005A1805" w:rsidRPr="005D451A" w:rsidRDefault="005A1805" w:rsidP="005A1805">
      <w:pPr>
        <w:pStyle w:val="Antet"/>
        <w:tabs>
          <w:tab w:val="center" w:pos="540"/>
        </w:tabs>
        <w:spacing w:before="20" w:line="276" w:lineRule="auto"/>
        <w:jc w:val="both"/>
        <w:rPr>
          <w:bCs/>
        </w:rPr>
      </w:pPr>
      <w:r w:rsidRPr="005D451A">
        <w:rPr>
          <w:bCs/>
        </w:rPr>
        <w:tab/>
      </w:r>
      <w:proofErr w:type="spellStart"/>
      <w:r w:rsidRPr="005D451A">
        <w:rPr>
          <w:bCs/>
        </w:rPr>
        <w:t>Prestatorul</w:t>
      </w:r>
      <w:proofErr w:type="spellEnd"/>
      <w:r w:rsidRPr="005D451A">
        <w:rPr>
          <w:bCs/>
        </w:rPr>
        <w:t xml:space="preserve"> </w:t>
      </w:r>
      <w:proofErr w:type="spellStart"/>
      <w:r w:rsidRPr="005D451A">
        <w:rPr>
          <w:bCs/>
        </w:rPr>
        <w:t>îşi</w:t>
      </w:r>
      <w:proofErr w:type="spellEnd"/>
      <w:r w:rsidRPr="005D451A">
        <w:rPr>
          <w:bCs/>
        </w:rPr>
        <w:t xml:space="preserve"> </w:t>
      </w:r>
      <w:proofErr w:type="spellStart"/>
      <w:r w:rsidRPr="005D451A">
        <w:rPr>
          <w:bCs/>
        </w:rPr>
        <w:t>va</w:t>
      </w:r>
      <w:proofErr w:type="spellEnd"/>
      <w:r w:rsidRPr="005D451A">
        <w:rPr>
          <w:bCs/>
        </w:rPr>
        <w:t xml:space="preserve"> </w:t>
      </w:r>
      <w:proofErr w:type="spellStart"/>
      <w:r w:rsidRPr="005D451A">
        <w:rPr>
          <w:bCs/>
        </w:rPr>
        <w:t>asuma</w:t>
      </w:r>
      <w:proofErr w:type="spellEnd"/>
      <w:r w:rsidRPr="005D451A">
        <w:rPr>
          <w:bCs/>
        </w:rPr>
        <w:t xml:space="preserve"> </w:t>
      </w:r>
      <w:proofErr w:type="spellStart"/>
      <w:r w:rsidRPr="005D451A">
        <w:rPr>
          <w:bCs/>
        </w:rPr>
        <w:t>răspunderea</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soluţiile</w:t>
      </w:r>
      <w:proofErr w:type="spellEnd"/>
      <w:r w:rsidRPr="005D451A">
        <w:rPr>
          <w:bCs/>
        </w:rPr>
        <w:t xml:space="preserve"> </w:t>
      </w:r>
      <w:proofErr w:type="spellStart"/>
      <w:r w:rsidRPr="005D451A">
        <w:rPr>
          <w:bCs/>
        </w:rPr>
        <w:t>proiectate</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estimarea</w:t>
      </w:r>
      <w:proofErr w:type="spellEnd"/>
      <w:r w:rsidRPr="005D451A">
        <w:rPr>
          <w:bCs/>
        </w:rPr>
        <w:t xml:space="preserve"> </w:t>
      </w:r>
      <w:proofErr w:type="spellStart"/>
      <w:r w:rsidRPr="005D451A">
        <w:rPr>
          <w:bCs/>
        </w:rPr>
        <w:t>cantităţilor</w:t>
      </w:r>
      <w:proofErr w:type="spellEnd"/>
      <w:r w:rsidRPr="005D451A">
        <w:rPr>
          <w:bCs/>
        </w:rPr>
        <w:t xml:space="preserve"> de </w:t>
      </w:r>
      <w:proofErr w:type="spellStart"/>
      <w:r w:rsidRPr="005D451A">
        <w:rPr>
          <w:bCs/>
        </w:rPr>
        <w:t>lucrări</w:t>
      </w:r>
      <w:proofErr w:type="spellEnd"/>
      <w:r w:rsidRPr="005D451A">
        <w:rPr>
          <w:bCs/>
        </w:rPr>
        <w:t xml:space="preserve"> </w:t>
      </w:r>
      <w:proofErr w:type="spellStart"/>
      <w:r w:rsidRPr="005D451A">
        <w:rPr>
          <w:bCs/>
        </w:rPr>
        <w:t>şi</w:t>
      </w:r>
      <w:proofErr w:type="spellEnd"/>
      <w:r w:rsidRPr="005D451A">
        <w:rPr>
          <w:bCs/>
        </w:rPr>
        <w:t xml:space="preserve"> a </w:t>
      </w:r>
      <w:proofErr w:type="spellStart"/>
      <w:r w:rsidRPr="005D451A">
        <w:rPr>
          <w:bCs/>
        </w:rPr>
        <w:t>încadrările</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categoriile</w:t>
      </w:r>
      <w:proofErr w:type="spellEnd"/>
      <w:r w:rsidRPr="005D451A">
        <w:rPr>
          <w:bCs/>
        </w:rPr>
        <w:t xml:space="preserve"> de </w:t>
      </w:r>
      <w:proofErr w:type="spellStart"/>
      <w:r w:rsidRPr="005D451A">
        <w:rPr>
          <w:bCs/>
        </w:rPr>
        <w:t>lucrări</w:t>
      </w:r>
      <w:proofErr w:type="spellEnd"/>
      <w:r w:rsidRPr="005D451A">
        <w:rPr>
          <w:bCs/>
        </w:rPr>
        <w:t xml:space="preserve">, precum </w:t>
      </w:r>
      <w:proofErr w:type="spellStart"/>
      <w:r w:rsidRPr="005D451A">
        <w:rPr>
          <w:bCs/>
        </w:rPr>
        <w:t>şi</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valorile</w:t>
      </w:r>
      <w:proofErr w:type="spellEnd"/>
      <w:r w:rsidRPr="005D451A">
        <w:rPr>
          <w:bCs/>
        </w:rPr>
        <w:t xml:space="preserve"> estimate ale </w:t>
      </w:r>
      <w:proofErr w:type="spellStart"/>
      <w:r w:rsidRPr="005D451A">
        <w:rPr>
          <w:bCs/>
        </w:rPr>
        <w:t>investiţiei</w:t>
      </w:r>
      <w:proofErr w:type="spellEnd"/>
      <w:r w:rsidRPr="005D451A">
        <w:rPr>
          <w:bCs/>
        </w:rPr>
        <w:t xml:space="preserve">. </w:t>
      </w:r>
    </w:p>
    <w:p w14:paraId="68ECA1B3" w14:textId="3D2E5A3A" w:rsidR="005A1805" w:rsidRPr="005D451A" w:rsidRDefault="005A1805" w:rsidP="005A1805">
      <w:pPr>
        <w:pStyle w:val="Antet"/>
        <w:tabs>
          <w:tab w:val="center" w:pos="540"/>
        </w:tabs>
        <w:spacing w:before="20" w:line="276" w:lineRule="auto"/>
        <w:jc w:val="both"/>
        <w:rPr>
          <w:bCs/>
        </w:rPr>
      </w:pPr>
      <w:r w:rsidRPr="005D451A">
        <w:rPr>
          <w:bCs/>
        </w:rPr>
        <w:t xml:space="preserve">La </w:t>
      </w:r>
      <w:proofErr w:type="spellStart"/>
      <w:r w:rsidRPr="005D451A">
        <w:rPr>
          <w:bCs/>
        </w:rPr>
        <w:t>predarea</w:t>
      </w:r>
      <w:proofErr w:type="spellEnd"/>
      <w:r w:rsidRPr="005D451A">
        <w:rPr>
          <w:bCs/>
        </w:rPr>
        <w:t xml:space="preserve"> </w:t>
      </w:r>
      <w:proofErr w:type="spellStart"/>
      <w:r w:rsidRPr="005D451A">
        <w:rPr>
          <w:bCs/>
        </w:rPr>
        <w:t>documentaţiilor</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întocmi</w:t>
      </w:r>
      <w:proofErr w:type="spellEnd"/>
      <w:r w:rsidRPr="005D451A">
        <w:rPr>
          <w:bCs/>
        </w:rPr>
        <w:t xml:space="preserve"> un </w:t>
      </w:r>
      <w:proofErr w:type="spellStart"/>
      <w:r w:rsidRPr="005D451A">
        <w:rPr>
          <w:bCs/>
        </w:rPr>
        <w:t>proces</w:t>
      </w:r>
      <w:proofErr w:type="spellEnd"/>
      <w:r w:rsidRPr="005D451A">
        <w:rPr>
          <w:bCs/>
        </w:rPr>
        <w:t xml:space="preserve"> verbal de </w:t>
      </w:r>
      <w:proofErr w:type="spellStart"/>
      <w:r w:rsidRPr="005D451A">
        <w:rPr>
          <w:bCs/>
        </w:rPr>
        <w:t>predare</w:t>
      </w:r>
      <w:proofErr w:type="spellEnd"/>
      <w:r w:rsidRPr="005D451A">
        <w:rPr>
          <w:bCs/>
        </w:rPr>
        <w:t xml:space="preserve">- </w:t>
      </w:r>
      <w:proofErr w:type="spellStart"/>
      <w:r w:rsidRPr="005D451A">
        <w:rPr>
          <w:bCs/>
        </w:rPr>
        <w:t>primire</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două</w:t>
      </w:r>
      <w:proofErr w:type="spellEnd"/>
      <w:r w:rsidRPr="005D451A">
        <w:rPr>
          <w:bCs/>
        </w:rPr>
        <w:t xml:space="preserve"> </w:t>
      </w:r>
      <w:proofErr w:type="spellStart"/>
      <w:r w:rsidRPr="005D451A">
        <w:rPr>
          <w:bCs/>
        </w:rPr>
        <w:t>exemplare</w:t>
      </w:r>
      <w:proofErr w:type="spellEnd"/>
      <w:r w:rsidRPr="005D451A">
        <w:rPr>
          <w:bCs/>
        </w:rPr>
        <w:t xml:space="preserve">, </w:t>
      </w:r>
      <w:proofErr w:type="spellStart"/>
      <w:r w:rsidRPr="005D451A">
        <w:rPr>
          <w:bCs/>
        </w:rPr>
        <w:t>câte</w:t>
      </w:r>
      <w:proofErr w:type="spellEnd"/>
      <w:r w:rsidRPr="005D451A">
        <w:rPr>
          <w:bCs/>
        </w:rPr>
        <w:t xml:space="preserve"> </w:t>
      </w:r>
      <w:proofErr w:type="spellStart"/>
      <w:r w:rsidRPr="005D451A">
        <w:rPr>
          <w:bCs/>
        </w:rPr>
        <w:t>unul</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fiecare</w:t>
      </w:r>
      <w:proofErr w:type="spellEnd"/>
      <w:r w:rsidRPr="005D451A">
        <w:rPr>
          <w:bCs/>
        </w:rPr>
        <w:t xml:space="preserve"> </w:t>
      </w:r>
      <w:proofErr w:type="spellStart"/>
      <w:r w:rsidRPr="005D451A">
        <w:rPr>
          <w:bCs/>
        </w:rPr>
        <w:t>parte</w:t>
      </w:r>
      <w:proofErr w:type="spellEnd"/>
      <w:r w:rsidRPr="005D451A">
        <w:rPr>
          <w:bCs/>
        </w:rPr>
        <w:t>.</w:t>
      </w:r>
    </w:p>
    <w:p w14:paraId="59044D28" w14:textId="678600EA" w:rsidR="005A1805" w:rsidRDefault="005A1805" w:rsidP="005A1805">
      <w:pPr>
        <w:pStyle w:val="Antet"/>
        <w:tabs>
          <w:tab w:val="center" w:pos="540"/>
        </w:tabs>
        <w:spacing w:before="20" w:line="276" w:lineRule="auto"/>
        <w:jc w:val="both"/>
        <w:rPr>
          <w:bCs/>
        </w:rPr>
      </w:pPr>
      <w:r w:rsidRPr="005D451A">
        <w:rPr>
          <w:bCs/>
        </w:rPr>
        <w:tab/>
      </w:r>
      <w:proofErr w:type="spellStart"/>
      <w:r w:rsidRPr="005D451A">
        <w:rPr>
          <w:bCs/>
        </w:rPr>
        <w:t>În</w:t>
      </w:r>
      <w:proofErr w:type="spellEnd"/>
      <w:r w:rsidRPr="005D451A">
        <w:rPr>
          <w:bCs/>
        </w:rPr>
        <w:t xml:space="preserve"> </w:t>
      </w:r>
      <w:proofErr w:type="spellStart"/>
      <w:r w:rsidRPr="005D451A">
        <w:rPr>
          <w:bCs/>
        </w:rPr>
        <w:t>perioada</w:t>
      </w:r>
      <w:proofErr w:type="spellEnd"/>
      <w:r w:rsidRPr="005D451A">
        <w:rPr>
          <w:bCs/>
        </w:rPr>
        <w:t xml:space="preserve"> </w:t>
      </w:r>
      <w:proofErr w:type="spellStart"/>
      <w:r w:rsidRPr="005D451A">
        <w:rPr>
          <w:bCs/>
        </w:rPr>
        <w:t>verificării</w:t>
      </w:r>
      <w:proofErr w:type="spellEnd"/>
      <w:r w:rsidRPr="005D451A">
        <w:rPr>
          <w:bCs/>
        </w:rPr>
        <w:t xml:space="preserve"> </w:t>
      </w:r>
      <w:proofErr w:type="spellStart"/>
      <w:r w:rsidRPr="005D451A">
        <w:rPr>
          <w:bCs/>
        </w:rPr>
        <w:t>documentaţiei</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vederea</w:t>
      </w:r>
      <w:proofErr w:type="spellEnd"/>
      <w:r w:rsidRPr="005D451A">
        <w:rPr>
          <w:bCs/>
        </w:rPr>
        <w:t xml:space="preserve"> </w:t>
      </w:r>
      <w:proofErr w:type="spellStart"/>
      <w:r w:rsidRPr="005D451A">
        <w:rPr>
          <w:bCs/>
        </w:rPr>
        <w:t>recepţiei</w:t>
      </w:r>
      <w:proofErr w:type="spellEnd"/>
      <w:r w:rsidRPr="005D451A">
        <w:rPr>
          <w:bCs/>
        </w:rPr>
        <w:t xml:space="preserve">, </w:t>
      </w:r>
      <w:proofErr w:type="spellStart"/>
      <w:r w:rsidRPr="005D451A">
        <w:rPr>
          <w:bCs/>
        </w:rPr>
        <w:t>elaboratorul</w:t>
      </w:r>
      <w:proofErr w:type="spellEnd"/>
      <w:r w:rsidRPr="005D451A">
        <w:rPr>
          <w:bCs/>
        </w:rPr>
        <w:t xml:space="preserve"> </w:t>
      </w:r>
      <w:proofErr w:type="spellStart"/>
      <w:r w:rsidRPr="005D451A">
        <w:rPr>
          <w:bCs/>
        </w:rPr>
        <w:t>documentaţiei</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prezenta</w:t>
      </w:r>
      <w:proofErr w:type="spellEnd"/>
      <w:r w:rsidRPr="005D451A">
        <w:rPr>
          <w:bCs/>
        </w:rPr>
        <w:t xml:space="preserve"> la </w:t>
      </w:r>
      <w:proofErr w:type="spellStart"/>
      <w:r w:rsidRPr="005D451A">
        <w:rPr>
          <w:bCs/>
        </w:rPr>
        <w:t>sediul</w:t>
      </w:r>
      <w:proofErr w:type="spellEnd"/>
      <w:r w:rsidRPr="005D451A">
        <w:rPr>
          <w:bCs/>
        </w:rPr>
        <w:t xml:space="preserve"> </w:t>
      </w:r>
      <w:proofErr w:type="spellStart"/>
      <w:r w:rsidRPr="005D451A">
        <w:rPr>
          <w:bCs/>
        </w:rPr>
        <w:t>Beneficiarului</w:t>
      </w:r>
      <w:proofErr w:type="spellEnd"/>
      <w:r w:rsidRPr="005D451A">
        <w:rPr>
          <w:bCs/>
        </w:rPr>
        <w:t xml:space="preserve"> </w:t>
      </w:r>
      <w:proofErr w:type="spellStart"/>
      <w:r w:rsidRPr="005D451A">
        <w:rPr>
          <w:bCs/>
        </w:rPr>
        <w:t>ori</w:t>
      </w:r>
      <w:proofErr w:type="spellEnd"/>
      <w:r w:rsidRPr="005D451A">
        <w:rPr>
          <w:bCs/>
        </w:rPr>
        <w:t xml:space="preserve"> de </w:t>
      </w:r>
      <w:proofErr w:type="spellStart"/>
      <w:r w:rsidRPr="005D451A">
        <w:rPr>
          <w:bCs/>
        </w:rPr>
        <w:t>câte</w:t>
      </w:r>
      <w:proofErr w:type="spellEnd"/>
      <w:r w:rsidRPr="005D451A">
        <w:rPr>
          <w:bCs/>
        </w:rPr>
        <w:t xml:space="preserve"> </w:t>
      </w:r>
      <w:proofErr w:type="spellStart"/>
      <w:r w:rsidRPr="005D451A">
        <w:rPr>
          <w:bCs/>
        </w:rPr>
        <w:t>ori</w:t>
      </w:r>
      <w:proofErr w:type="spellEnd"/>
      <w:r w:rsidRPr="005D451A">
        <w:rPr>
          <w:bCs/>
        </w:rPr>
        <w:t xml:space="preserve"> </w:t>
      </w:r>
      <w:proofErr w:type="spellStart"/>
      <w:r w:rsidRPr="005D451A">
        <w:rPr>
          <w:bCs/>
        </w:rPr>
        <w:t>va</w:t>
      </w:r>
      <w:proofErr w:type="spellEnd"/>
      <w:r w:rsidRPr="005D451A">
        <w:rPr>
          <w:bCs/>
        </w:rPr>
        <w:t xml:space="preserve"> fi </w:t>
      </w:r>
      <w:proofErr w:type="spellStart"/>
      <w:r w:rsidRPr="005D451A">
        <w:rPr>
          <w:bCs/>
        </w:rPr>
        <w:t>nevoie</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clarificarea</w:t>
      </w:r>
      <w:proofErr w:type="spellEnd"/>
      <w:r w:rsidRPr="005D451A">
        <w:rPr>
          <w:bCs/>
        </w:rPr>
        <w:t xml:space="preserve"> </w:t>
      </w:r>
      <w:proofErr w:type="spellStart"/>
      <w:r w:rsidRPr="005D451A">
        <w:rPr>
          <w:bCs/>
        </w:rPr>
        <w:t>anumitor</w:t>
      </w:r>
      <w:proofErr w:type="spellEnd"/>
      <w:r w:rsidRPr="005D451A">
        <w:rPr>
          <w:bCs/>
        </w:rPr>
        <w:t xml:space="preserve"> </w:t>
      </w:r>
      <w:proofErr w:type="spellStart"/>
      <w:r w:rsidRPr="005D451A">
        <w:rPr>
          <w:bCs/>
        </w:rPr>
        <w:t>situaţii</w:t>
      </w:r>
      <w:proofErr w:type="spellEnd"/>
      <w:r w:rsidRPr="005D451A">
        <w:rPr>
          <w:bCs/>
        </w:rPr>
        <w:t xml:space="preserve"> </w:t>
      </w:r>
      <w:proofErr w:type="spellStart"/>
      <w:r w:rsidRPr="005D451A">
        <w:rPr>
          <w:bCs/>
        </w:rPr>
        <w:t>şi</w:t>
      </w:r>
      <w:proofErr w:type="spellEnd"/>
      <w:r w:rsidRPr="005D451A">
        <w:rPr>
          <w:bCs/>
        </w:rPr>
        <w:t xml:space="preserve"> </w:t>
      </w:r>
      <w:proofErr w:type="spellStart"/>
      <w:r w:rsidRPr="005D451A">
        <w:rPr>
          <w:bCs/>
        </w:rPr>
        <w:t>va</w:t>
      </w:r>
      <w:proofErr w:type="spellEnd"/>
      <w:r w:rsidRPr="005D451A">
        <w:rPr>
          <w:bCs/>
        </w:rPr>
        <w:t xml:space="preserve"> </w:t>
      </w:r>
      <w:proofErr w:type="spellStart"/>
      <w:r w:rsidRPr="005D451A">
        <w:rPr>
          <w:bCs/>
        </w:rPr>
        <w:t>modifica</w:t>
      </w:r>
      <w:proofErr w:type="spellEnd"/>
      <w:r w:rsidRPr="005D451A">
        <w:rPr>
          <w:bCs/>
        </w:rPr>
        <w:t xml:space="preserve"> </w:t>
      </w:r>
      <w:proofErr w:type="spellStart"/>
      <w:r w:rsidRPr="005D451A">
        <w:rPr>
          <w:bCs/>
        </w:rPr>
        <w:t>documentaţia</w:t>
      </w:r>
      <w:proofErr w:type="spellEnd"/>
      <w:r w:rsidRPr="005D451A">
        <w:rPr>
          <w:bCs/>
        </w:rPr>
        <w:t xml:space="preserve"> </w:t>
      </w:r>
      <w:proofErr w:type="spellStart"/>
      <w:r w:rsidRPr="005D451A">
        <w:rPr>
          <w:bCs/>
        </w:rPr>
        <w:t>dacă</w:t>
      </w:r>
      <w:proofErr w:type="spellEnd"/>
      <w:r w:rsidRPr="005D451A">
        <w:rPr>
          <w:bCs/>
        </w:rPr>
        <w:t xml:space="preserve"> </w:t>
      </w:r>
      <w:proofErr w:type="spellStart"/>
      <w:r w:rsidRPr="005D451A">
        <w:rPr>
          <w:bCs/>
        </w:rPr>
        <w:t>va</w:t>
      </w:r>
      <w:proofErr w:type="spellEnd"/>
      <w:r w:rsidRPr="005D451A">
        <w:rPr>
          <w:bCs/>
        </w:rPr>
        <w:t xml:space="preserve"> fi </w:t>
      </w:r>
      <w:proofErr w:type="spellStart"/>
      <w:r w:rsidRPr="005D451A">
        <w:rPr>
          <w:bCs/>
        </w:rPr>
        <w:t>nevoie</w:t>
      </w:r>
      <w:proofErr w:type="spellEnd"/>
      <w:r w:rsidRPr="005D451A">
        <w:rPr>
          <w:bCs/>
        </w:rPr>
        <w:t>.</w:t>
      </w:r>
    </w:p>
    <w:p w14:paraId="3ACDF456" w14:textId="78762568" w:rsidR="005A1805" w:rsidRPr="005D451A" w:rsidRDefault="005A1805" w:rsidP="005A1805">
      <w:pPr>
        <w:pStyle w:val="Antet"/>
        <w:tabs>
          <w:tab w:val="center" w:pos="540"/>
        </w:tabs>
        <w:spacing w:before="20" w:line="276" w:lineRule="auto"/>
        <w:jc w:val="both"/>
        <w:rPr>
          <w:bCs/>
        </w:rPr>
      </w:pPr>
      <w:r w:rsidRPr="005D451A">
        <w:rPr>
          <w:bCs/>
        </w:rPr>
        <w:tab/>
      </w:r>
      <w:proofErr w:type="spellStart"/>
      <w:r w:rsidRPr="005D451A">
        <w:rPr>
          <w:bCs/>
        </w:rPr>
        <w:t>Prestatorul</w:t>
      </w:r>
      <w:proofErr w:type="spellEnd"/>
      <w:r w:rsidRPr="005D451A">
        <w:rPr>
          <w:bCs/>
        </w:rPr>
        <w:t xml:space="preserve"> </w:t>
      </w:r>
      <w:proofErr w:type="spellStart"/>
      <w:r w:rsidRPr="005D451A">
        <w:rPr>
          <w:bCs/>
        </w:rPr>
        <w:t>îşi</w:t>
      </w:r>
      <w:proofErr w:type="spellEnd"/>
      <w:r w:rsidRPr="005D451A">
        <w:rPr>
          <w:bCs/>
        </w:rPr>
        <w:t xml:space="preserve"> </w:t>
      </w:r>
      <w:proofErr w:type="spellStart"/>
      <w:r w:rsidRPr="005D451A">
        <w:rPr>
          <w:bCs/>
        </w:rPr>
        <w:t>va</w:t>
      </w:r>
      <w:proofErr w:type="spellEnd"/>
      <w:r w:rsidRPr="005D451A">
        <w:rPr>
          <w:bCs/>
        </w:rPr>
        <w:t xml:space="preserve"> </w:t>
      </w:r>
      <w:proofErr w:type="spellStart"/>
      <w:r w:rsidRPr="005D451A">
        <w:rPr>
          <w:bCs/>
        </w:rPr>
        <w:t>asuma</w:t>
      </w:r>
      <w:proofErr w:type="spellEnd"/>
      <w:r w:rsidRPr="005D451A">
        <w:rPr>
          <w:bCs/>
        </w:rPr>
        <w:t xml:space="preserve"> </w:t>
      </w:r>
      <w:proofErr w:type="spellStart"/>
      <w:r w:rsidRPr="005D451A">
        <w:rPr>
          <w:bCs/>
        </w:rPr>
        <w:t>răspunderea</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soluţiile</w:t>
      </w:r>
      <w:proofErr w:type="spellEnd"/>
      <w:r w:rsidRPr="005D451A">
        <w:rPr>
          <w:bCs/>
        </w:rPr>
        <w:t xml:space="preserve"> </w:t>
      </w:r>
      <w:proofErr w:type="spellStart"/>
      <w:r w:rsidRPr="005D451A">
        <w:rPr>
          <w:bCs/>
        </w:rPr>
        <w:t>proiectate</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estimarea</w:t>
      </w:r>
      <w:proofErr w:type="spellEnd"/>
      <w:r w:rsidRPr="005D451A">
        <w:rPr>
          <w:bCs/>
        </w:rPr>
        <w:t xml:space="preserve"> </w:t>
      </w:r>
      <w:proofErr w:type="spellStart"/>
      <w:r w:rsidRPr="005D451A">
        <w:rPr>
          <w:bCs/>
        </w:rPr>
        <w:t>cantităţilor</w:t>
      </w:r>
      <w:proofErr w:type="spellEnd"/>
      <w:r w:rsidRPr="005D451A">
        <w:rPr>
          <w:bCs/>
        </w:rPr>
        <w:t xml:space="preserve"> de </w:t>
      </w:r>
      <w:proofErr w:type="spellStart"/>
      <w:r w:rsidRPr="005D451A">
        <w:rPr>
          <w:bCs/>
        </w:rPr>
        <w:t>lucrări</w:t>
      </w:r>
      <w:proofErr w:type="spellEnd"/>
      <w:r w:rsidRPr="005D451A">
        <w:rPr>
          <w:bCs/>
        </w:rPr>
        <w:t xml:space="preserve"> </w:t>
      </w:r>
      <w:proofErr w:type="spellStart"/>
      <w:r w:rsidRPr="005D451A">
        <w:rPr>
          <w:bCs/>
        </w:rPr>
        <w:t>şi</w:t>
      </w:r>
      <w:proofErr w:type="spellEnd"/>
      <w:r w:rsidRPr="005D451A">
        <w:rPr>
          <w:bCs/>
        </w:rPr>
        <w:t xml:space="preserve"> a </w:t>
      </w:r>
      <w:proofErr w:type="spellStart"/>
      <w:r w:rsidRPr="005D451A">
        <w:rPr>
          <w:bCs/>
        </w:rPr>
        <w:t>încadrările</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categoriile</w:t>
      </w:r>
      <w:proofErr w:type="spellEnd"/>
      <w:r w:rsidRPr="005D451A">
        <w:rPr>
          <w:bCs/>
        </w:rPr>
        <w:t xml:space="preserve"> de </w:t>
      </w:r>
      <w:proofErr w:type="spellStart"/>
      <w:r w:rsidRPr="005D451A">
        <w:rPr>
          <w:bCs/>
        </w:rPr>
        <w:t>lucrări</w:t>
      </w:r>
      <w:proofErr w:type="spellEnd"/>
      <w:r w:rsidRPr="005D451A">
        <w:rPr>
          <w:bCs/>
        </w:rPr>
        <w:t xml:space="preserve">, precum </w:t>
      </w:r>
      <w:proofErr w:type="spellStart"/>
      <w:r w:rsidRPr="005D451A">
        <w:rPr>
          <w:bCs/>
        </w:rPr>
        <w:t>şi</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valorile</w:t>
      </w:r>
      <w:proofErr w:type="spellEnd"/>
      <w:r w:rsidRPr="005D451A">
        <w:rPr>
          <w:bCs/>
        </w:rPr>
        <w:t xml:space="preserve"> estimate ale </w:t>
      </w:r>
      <w:proofErr w:type="spellStart"/>
      <w:r w:rsidRPr="005D451A">
        <w:rPr>
          <w:bCs/>
        </w:rPr>
        <w:t>investiţiei</w:t>
      </w:r>
      <w:proofErr w:type="spellEnd"/>
      <w:r w:rsidRPr="005D451A">
        <w:rPr>
          <w:bCs/>
        </w:rPr>
        <w:t xml:space="preserve">. </w:t>
      </w:r>
      <w:r w:rsidRPr="005D451A">
        <w:rPr>
          <w:bCs/>
        </w:rPr>
        <w:tab/>
      </w:r>
      <w:proofErr w:type="spellStart"/>
      <w:r w:rsidRPr="005D451A">
        <w:rPr>
          <w:bCs/>
        </w:rPr>
        <w:t>Recepţia</w:t>
      </w:r>
      <w:proofErr w:type="spellEnd"/>
      <w:r w:rsidRPr="005D451A">
        <w:rPr>
          <w:bCs/>
        </w:rPr>
        <w:t xml:space="preserve"> se </w:t>
      </w:r>
      <w:proofErr w:type="spellStart"/>
      <w:r w:rsidRPr="005D451A">
        <w:rPr>
          <w:bCs/>
        </w:rPr>
        <w:t>va</w:t>
      </w:r>
      <w:proofErr w:type="spellEnd"/>
      <w:r w:rsidRPr="005D451A">
        <w:rPr>
          <w:bCs/>
        </w:rPr>
        <w:t xml:space="preserve"> </w:t>
      </w:r>
      <w:proofErr w:type="spellStart"/>
      <w:r w:rsidRPr="005D451A">
        <w:rPr>
          <w:bCs/>
        </w:rPr>
        <w:t>executa</w:t>
      </w:r>
      <w:proofErr w:type="spellEnd"/>
      <w:r w:rsidRPr="005D451A">
        <w:rPr>
          <w:bCs/>
        </w:rPr>
        <w:t xml:space="preserve"> </w:t>
      </w:r>
      <w:proofErr w:type="spellStart"/>
      <w:r w:rsidRPr="005D451A">
        <w:rPr>
          <w:bCs/>
        </w:rPr>
        <w:t>după</w:t>
      </w:r>
      <w:proofErr w:type="spellEnd"/>
      <w:r w:rsidRPr="005D451A">
        <w:rPr>
          <w:bCs/>
        </w:rPr>
        <w:t xml:space="preserve"> </w:t>
      </w:r>
      <w:proofErr w:type="spellStart"/>
      <w:r w:rsidRPr="005D451A">
        <w:rPr>
          <w:bCs/>
        </w:rPr>
        <w:t>predarea</w:t>
      </w:r>
      <w:proofErr w:type="spellEnd"/>
      <w:r w:rsidRPr="005D451A">
        <w:rPr>
          <w:bCs/>
        </w:rPr>
        <w:t xml:space="preserve"> </w:t>
      </w:r>
      <w:proofErr w:type="spellStart"/>
      <w:r w:rsidRPr="005D451A">
        <w:rPr>
          <w:bCs/>
        </w:rPr>
        <w:t>studiului</w:t>
      </w:r>
      <w:proofErr w:type="spellEnd"/>
      <w:r w:rsidRPr="005D451A">
        <w:rPr>
          <w:bCs/>
        </w:rPr>
        <w:t xml:space="preserve"> de </w:t>
      </w:r>
      <w:proofErr w:type="spellStart"/>
      <w:r w:rsidRPr="005D451A">
        <w:rPr>
          <w:bCs/>
        </w:rPr>
        <w:t>fezabilitate</w:t>
      </w:r>
      <w:proofErr w:type="spellEnd"/>
      <w:r w:rsidRPr="005D451A">
        <w:rPr>
          <w:bCs/>
        </w:rPr>
        <w:t xml:space="preserve"> </w:t>
      </w:r>
      <w:proofErr w:type="spellStart"/>
      <w:r w:rsidRPr="005D451A">
        <w:rPr>
          <w:bCs/>
        </w:rPr>
        <w:t>împreună</w:t>
      </w:r>
      <w:proofErr w:type="spellEnd"/>
      <w:r w:rsidRPr="005D451A">
        <w:rPr>
          <w:bCs/>
        </w:rPr>
        <w:t xml:space="preserve"> cu </w:t>
      </w:r>
      <w:proofErr w:type="spellStart"/>
      <w:r w:rsidRPr="005D451A">
        <w:rPr>
          <w:bCs/>
        </w:rPr>
        <w:t>toate</w:t>
      </w:r>
      <w:proofErr w:type="spellEnd"/>
      <w:r w:rsidRPr="005D451A">
        <w:rPr>
          <w:bCs/>
        </w:rPr>
        <w:t xml:space="preserve"> </w:t>
      </w:r>
      <w:proofErr w:type="spellStart"/>
      <w:r w:rsidRPr="005D451A">
        <w:rPr>
          <w:bCs/>
        </w:rPr>
        <w:t>documentele</w:t>
      </w:r>
      <w:proofErr w:type="spellEnd"/>
      <w:r w:rsidRPr="005D451A">
        <w:rPr>
          <w:bCs/>
        </w:rPr>
        <w:t xml:space="preserve"> solicitate </w:t>
      </w:r>
      <w:r w:rsidRPr="005D451A">
        <w:rPr>
          <w:bCs/>
          <w:iCs/>
        </w:rPr>
        <w:t xml:space="preserve">cu </w:t>
      </w:r>
      <w:proofErr w:type="spellStart"/>
      <w:r w:rsidRPr="005D451A">
        <w:rPr>
          <w:bCs/>
          <w:iCs/>
        </w:rPr>
        <w:t>Proces</w:t>
      </w:r>
      <w:proofErr w:type="spellEnd"/>
      <w:r w:rsidRPr="005D451A">
        <w:rPr>
          <w:bCs/>
          <w:iCs/>
        </w:rPr>
        <w:t xml:space="preserve">-verbal de </w:t>
      </w:r>
      <w:proofErr w:type="spellStart"/>
      <w:r w:rsidRPr="005D451A">
        <w:rPr>
          <w:bCs/>
          <w:iCs/>
        </w:rPr>
        <w:t>predare-primire</w:t>
      </w:r>
      <w:proofErr w:type="spellEnd"/>
      <w:r w:rsidRPr="005D451A">
        <w:rPr>
          <w:bCs/>
        </w:rPr>
        <w:t xml:space="preserve"> </w:t>
      </w:r>
      <w:proofErr w:type="spellStart"/>
      <w:r w:rsidRPr="005D451A">
        <w:rPr>
          <w:bCs/>
        </w:rPr>
        <w:t>și</w:t>
      </w:r>
      <w:proofErr w:type="spellEnd"/>
      <w:r w:rsidRPr="005D451A">
        <w:rPr>
          <w:bCs/>
        </w:rPr>
        <w:t xml:space="preserve"> </w:t>
      </w:r>
      <w:proofErr w:type="spellStart"/>
      <w:r w:rsidRPr="005D451A">
        <w:rPr>
          <w:bCs/>
        </w:rPr>
        <w:t>avizarea</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cadrul</w:t>
      </w:r>
      <w:proofErr w:type="spellEnd"/>
      <w:r w:rsidRPr="005D451A">
        <w:rPr>
          <w:bCs/>
        </w:rPr>
        <w:t xml:space="preserve"> </w:t>
      </w:r>
      <w:proofErr w:type="spellStart"/>
      <w:r w:rsidRPr="005D451A">
        <w:rPr>
          <w:bCs/>
        </w:rPr>
        <w:t>şedinţei</w:t>
      </w:r>
      <w:proofErr w:type="spellEnd"/>
      <w:r w:rsidRPr="005D451A">
        <w:rPr>
          <w:bCs/>
        </w:rPr>
        <w:t xml:space="preserve"> </w:t>
      </w:r>
      <w:proofErr w:type="spellStart"/>
      <w:r w:rsidRPr="005D451A">
        <w:rPr>
          <w:bCs/>
        </w:rPr>
        <w:t>Comisiei</w:t>
      </w:r>
      <w:proofErr w:type="spellEnd"/>
      <w:r w:rsidRPr="005D451A">
        <w:rPr>
          <w:bCs/>
        </w:rPr>
        <w:t xml:space="preserve"> Tehnico </w:t>
      </w:r>
      <w:proofErr w:type="spellStart"/>
      <w:r w:rsidRPr="005D451A">
        <w:rPr>
          <w:bCs/>
        </w:rPr>
        <w:t>Economice</w:t>
      </w:r>
      <w:proofErr w:type="spellEnd"/>
      <w:r w:rsidRPr="005D451A">
        <w:rPr>
          <w:bCs/>
        </w:rPr>
        <w:t xml:space="preserve"> a CJ Botoșani.</w:t>
      </w:r>
    </w:p>
    <w:p w14:paraId="0A234D9A" w14:textId="25A7B0E6" w:rsidR="005A1805" w:rsidRPr="005D451A" w:rsidRDefault="005A1805" w:rsidP="005A1805">
      <w:pPr>
        <w:pStyle w:val="Antet"/>
        <w:tabs>
          <w:tab w:val="center" w:pos="540"/>
        </w:tabs>
        <w:spacing w:before="20" w:line="276" w:lineRule="auto"/>
        <w:jc w:val="both"/>
        <w:rPr>
          <w:bCs/>
        </w:rPr>
      </w:pPr>
      <w:r w:rsidRPr="005D451A">
        <w:rPr>
          <w:bCs/>
        </w:rPr>
        <w:tab/>
      </w:r>
      <w:proofErr w:type="spellStart"/>
      <w:r w:rsidRPr="005D451A">
        <w:rPr>
          <w:bCs/>
        </w:rPr>
        <w:t>Decontarea</w:t>
      </w:r>
      <w:proofErr w:type="spellEnd"/>
      <w:r w:rsidRPr="005D451A">
        <w:rPr>
          <w:bCs/>
        </w:rPr>
        <w:t xml:space="preserve"> </w:t>
      </w:r>
      <w:proofErr w:type="spellStart"/>
      <w:r w:rsidRPr="005D451A">
        <w:rPr>
          <w:bCs/>
        </w:rPr>
        <w:t>serviciilor</w:t>
      </w:r>
      <w:proofErr w:type="spellEnd"/>
      <w:r w:rsidRPr="005D451A">
        <w:rPr>
          <w:bCs/>
        </w:rPr>
        <w:t xml:space="preserve"> se </w:t>
      </w:r>
      <w:proofErr w:type="spellStart"/>
      <w:r w:rsidRPr="005D451A">
        <w:rPr>
          <w:bCs/>
        </w:rPr>
        <w:t>va</w:t>
      </w:r>
      <w:proofErr w:type="spellEnd"/>
      <w:r w:rsidRPr="005D451A">
        <w:rPr>
          <w:bCs/>
        </w:rPr>
        <w:t xml:space="preserve"> face </w:t>
      </w:r>
      <w:proofErr w:type="spellStart"/>
      <w:r w:rsidRPr="005D451A">
        <w:rPr>
          <w:bCs/>
        </w:rPr>
        <w:t>numai</w:t>
      </w:r>
      <w:proofErr w:type="spellEnd"/>
      <w:r w:rsidRPr="005D451A">
        <w:rPr>
          <w:bCs/>
        </w:rPr>
        <w:t xml:space="preserve"> </w:t>
      </w:r>
      <w:proofErr w:type="spellStart"/>
      <w:r w:rsidRPr="005D451A">
        <w:rPr>
          <w:bCs/>
        </w:rPr>
        <w:t>după</w:t>
      </w:r>
      <w:proofErr w:type="spellEnd"/>
      <w:r w:rsidRPr="005D451A">
        <w:rPr>
          <w:bCs/>
        </w:rPr>
        <w:t xml:space="preserve"> </w:t>
      </w:r>
      <w:proofErr w:type="spellStart"/>
      <w:r w:rsidRPr="005D451A">
        <w:rPr>
          <w:bCs/>
        </w:rPr>
        <w:t>semnarea</w:t>
      </w:r>
      <w:proofErr w:type="spellEnd"/>
      <w:r w:rsidRPr="005D451A">
        <w:rPr>
          <w:bCs/>
        </w:rPr>
        <w:t xml:space="preserve"> </w:t>
      </w:r>
      <w:proofErr w:type="spellStart"/>
      <w:r w:rsidRPr="005D451A">
        <w:rPr>
          <w:bCs/>
        </w:rPr>
        <w:t>procesului</w:t>
      </w:r>
      <w:proofErr w:type="spellEnd"/>
      <w:r w:rsidRPr="005D451A">
        <w:rPr>
          <w:bCs/>
        </w:rPr>
        <w:t xml:space="preserve">-verbal de </w:t>
      </w:r>
      <w:proofErr w:type="spellStart"/>
      <w:r w:rsidRPr="005D451A">
        <w:rPr>
          <w:bCs/>
        </w:rPr>
        <w:t>recepţie</w:t>
      </w:r>
      <w:proofErr w:type="spellEnd"/>
      <w:r w:rsidRPr="005D451A">
        <w:rPr>
          <w:bCs/>
        </w:rPr>
        <w:t xml:space="preserve">, </w:t>
      </w:r>
      <w:proofErr w:type="spellStart"/>
      <w:r w:rsidRPr="005D451A">
        <w:rPr>
          <w:bCs/>
        </w:rPr>
        <w:t>fără</w:t>
      </w:r>
      <w:proofErr w:type="spellEnd"/>
      <w:r w:rsidRPr="005D451A">
        <w:rPr>
          <w:bCs/>
        </w:rPr>
        <w:t xml:space="preserve"> </w:t>
      </w:r>
      <w:proofErr w:type="spellStart"/>
      <w:r w:rsidRPr="005D451A">
        <w:rPr>
          <w:bCs/>
        </w:rPr>
        <w:t>obiecţiuni</w:t>
      </w:r>
      <w:proofErr w:type="spellEnd"/>
      <w:r w:rsidRPr="005D451A">
        <w:rPr>
          <w:bCs/>
        </w:rPr>
        <w:t xml:space="preserve">, pe </w:t>
      </w:r>
      <w:proofErr w:type="spellStart"/>
      <w:r w:rsidRPr="005D451A">
        <w:rPr>
          <w:bCs/>
        </w:rPr>
        <w:t>bază</w:t>
      </w:r>
      <w:proofErr w:type="spellEnd"/>
      <w:r w:rsidRPr="005D451A">
        <w:rPr>
          <w:bCs/>
        </w:rPr>
        <w:t xml:space="preserve"> de </w:t>
      </w:r>
      <w:proofErr w:type="spellStart"/>
      <w:r w:rsidRPr="005D451A">
        <w:rPr>
          <w:bCs/>
        </w:rPr>
        <w:t>factură</w:t>
      </w:r>
      <w:proofErr w:type="spellEnd"/>
      <w:r w:rsidRPr="005D451A">
        <w:rPr>
          <w:bCs/>
        </w:rPr>
        <w:t xml:space="preserve"> </w:t>
      </w:r>
      <w:proofErr w:type="spellStart"/>
      <w:r w:rsidRPr="005D451A">
        <w:rPr>
          <w:bCs/>
        </w:rPr>
        <w:t>emisă</w:t>
      </w:r>
      <w:proofErr w:type="spellEnd"/>
      <w:r w:rsidRPr="005D451A">
        <w:rPr>
          <w:bCs/>
        </w:rPr>
        <w:t xml:space="preserve"> de </w:t>
      </w:r>
      <w:proofErr w:type="spellStart"/>
      <w:r w:rsidRPr="005D451A">
        <w:rPr>
          <w:bCs/>
        </w:rPr>
        <w:t>către</w:t>
      </w:r>
      <w:proofErr w:type="spellEnd"/>
      <w:r w:rsidRPr="005D451A">
        <w:rPr>
          <w:bCs/>
        </w:rPr>
        <w:t xml:space="preserve"> </w:t>
      </w:r>
      <w:proofErr w:type="spellStart"/>
      <w:r w:rsidRPr="005D451A">
        <w:rPr>
          <w:bCs/>
        </w:rPr>
        <w:t>prestator</w:t>
      </w:r>
      <w:proofErr w:type="spellEnd"/>
      <w:r w:rsidRPr="005D451A">
        <w:rPr>
          <w:bCs/>
        </w:rPr>
        <w:t>.</w:t>
      </w:r>
    </w:p>
    <w:p w14:paraId="5084446E" w14:textId="77777777" w:rsidR="008422C8" w:rsidRPr="005D451A" w:rsidRDefault="008422C8" w:rsidP="00F01996">
      <w:pPr>
        <w:pStyle w:val="Style1"/>
        <w:widowControl/>
        <w:tabs>
          <w:tab w:val="left" w:pos="284"/>
        </w:tabs>
        <w:spacing w:line="259" w:lineRule="auto"/>
        <w:jc w:val="both"/>
        <w:rPr>
          <w:b/>
          <w:bCs/>
          <w:lang w:val="ro-RO" w:eastAsia="ro-RO"/>
        </w:rPr>
      </w:pPr>
    </w:p>
    <w:p w14:paraId="561AAFC6" w14:textId="4271440E" w:rsidR="00C117CD" w:rsidRPr="005D451A" w:rsidRDefault="00177A0B" w:rsidP="005D451A">
      <w:pPr>
        <w:pStyle w:val="Style1"/>
        <w:widowControl/>
        <w:shd w:val="clear" w:color="auto" w:fill="F2F2F2" w:themeFill="background1" w:themeFillShade="F2"/>
        <w:tabs>
          <w:tab w:val="left" w:pos="284"/>
        </w:tabs>
        <w:spacing w:line="259" w:lineRule="auto"/>
        <w:jc w:val="both"/>
        <w:rPr>
          <w:rStyle w:val="FontStyle33"/>
          <w:sz w:val="24"/>
          <w:szCs w:val="24"/>
          <w:lang w:val="ro-RO" w:eastAsia="ro-RO"/>
        </w:rPr>
      </w:pPr>
      <w:r w:rsidRPr="005D451A">
        <w:rPr>
          <w:rStyle w:val="FontStyle33"/>
          <w:sz w:val="24"/>
          <w:szCs w:val="24"/>
          <w:lang w:val="ro-RO" w:eastAsia="ro-RO"/>
        </w:rPr>
        <w:t>6</w:t>
      </w:r>
      <w:r w:rsidR="004A2655" w:rsidRPr="005D451A">
        <w:rPr>
          <w:rStyle w:val="FontStyle33"/>
          <w:sz w:val="24"/>
          <w:szCs w:val="24"/>
          <w:lang w:val="ro-RO" w:eastAsia="ro-RO"/>
        </w:rPr>
        <w:t>.</w:t>
      </w:r>
      <w:r w:rsidR="003B07CE" w:rsidRPr="005D451A">
        <w:rPr>
          <w:rStyle w:val="FontStyle33"/>
          <w:sz w:val="24"/>
          <w:szCs w:val="24"/>
          <w:lang w:val="ro-RO" w:eastAsia="ro-RO"/>
        </w:rPr>
        <w:t xml:space="preserve"> </w:t>
      </w:r>
      <w:r w:rsidR="004A2655" w:rsidRPr="005D451A">
        <w:rPr>
          <w:rStyle w:val="FontStyle33"/>
          <w:sz w:val="24"/>
          <w:szCs w:val="24"/>
          <w:lang w:val="ro-RO" w:eastAsia="ro-RO"/>
        </w:rPr>
        <w:t xml:space="preserve">DURATA </w:t>
      </w:r>
      <w:r w:rsidR="00100446" w:rsidRPr="005D451A">
        <w:rPr>
          <w:rStyle w:val="FontStyle33"/>
          <w:sz w:val="24"/>
          <w:szCs w:val="24"/>
          <w:lang w:val="ro-RO" w:eastAsia="ro-RO"/>
        </w:rPr>
        <w:t>CONTRACTULUI</w:t>
      </w:r>
    </w:p>
    <w:p w14:paraId="228C7C43" w14:textId="77777777" w:rsidR="005306A1" w:rsidRDefault="00521318" w:rsidP="00F01996">
      <w:pPr>
        <w:pStyle w:val="Style17"/>
        <w:widowControl/>
        <w:tabs>
          <w:tab w:val="left" w:pos="284"/>
        </w:tabs>
        <w:spacing w:line="259" w:lineRule="auto"/>
        <w:ind w:firstLine="0"/>
        <w:rPr>
          <w:lang w:val="ro-RO"/>
        </w:rPr>
      </w:pPr>
      <w:bookmarkStart w:id="32" w:name="_Hlk116040221"/>
      <w:r w:rsidRPr="005D451A">
        <w:rPr>
          <w:lang w:val="ro-RO"/>
        </w:rPr>
        <w:t xml:space="preserve">Autoritatea Contractantă intenționează începerea serviciilor </w:t>
      </w:r>
      <w:r w:rsidR="00F0320C" w:rsidRPr="005D451A">
        <w:rPr>
          <w:lang w:val="ro-RO"/>
        </w:rPr>
        <w:t xml:space="preserve">și va emite un ordin de începere a serviciilor </w:t>
      </w:r>
    </w:p>
    <w:p w14:paraId="519128CA" w14:textId="4E7CBDDC" w:rsidR="00516A31" w:rsidRPr="005D451A" w:rsidRDefault="005306A1" w:rsidP="00F01996">
      <w:pPr>
        <w:pStyle w:val="Style17"/>
        <w:widowControl/>
        <w:tabs>
          <w:tab w:val="left" w:pos="284"/>
        </w:tabs>
        <w:spacing w:line="259" w:lineRule="auto"/>
        <w:ind w:firstLine="0"/>
        <w:rPr>
          <w:lang w:val="ro-RO" w:eastAsia="ro-RO"/>
        </w:rPr>
      </w:pPr>
      <w:r>
        <w:rPr>
          <w:lang w:val="ro-RO"/>
        </w:rPr>
        <w:lastRenderedPageBreak/>
        <w:br/>
      </w:r>
      <w:r w:rsidR="00F0320C" w:rsidRPr="005D451A">
        <w:rPr>
          <w:lang w:val="ro-RO"/>
        </w:rPr>
        <w:t xml:space="preserve">în acest sens </w:t>
      </w:r>
      <w:r w:rsidR="00521318" w:rsidRPr="005D451A">
        <w:rPr>
          <w:lang w:val="ro-RO"/>
        </w:rPr>
        <w:t>imediat după semnarea Contractului</w:t>
      </w:r>
      <w:r w:rsidR="00F0320C" w:rsidRPr="005D451A">
        <w:rPr>
          <w:lang w:val="ro-RO"/>
        </w:rPr>
        <w:t xml:space="preserve">, </w:t>
      </w:r>
      <w:r w:rsidR="00F0320C" w:rsidRPr="005D451A">
        <w:rPr>
          <w:lang w:val="ro-RO" w:eastAsia="ro-RO"/>
        </w:rPr>
        <w:t>condiționat de constituirea anterioară a garanției de bună execuție.</w:t>
      </w:r>
    </w:p>
    <w:p w14:paraId="499F54F4" w14:textId="77777777" w:rsidR="00177A0B" w:rsidRPr="005D451A" w:rsidRDefault="00521318" w:rsidP="00F01996">
      <w:pPr>
        <w:pStyle w:val="Style17"/>
        <w:widowControl/>
        <w:tabs>
          <w:tab w:val="left" w:pos="284"/>
        </w:tabs>
        <w:spacing w:line="259" w:lineRule="auto"/>
        <w:ind w:firstLine="0"/>
        <w:rPr>
          <w:lang w:val="ro-RO"/>
        </w:rPr>
      </w:pPr>
      <w:r w:rsidRPr="005D451A">
        <w:rPr>
          <w:lang w:val="ro-RO"/>
        </w:rPr>
        <w:t xml:space="preserve">Durata prestării serviciilor este de la data </w:t>
      </w:r>
      <w:r w:rsidR="005867D8" w:rsidRPr="005D451A">
        <w:rPr>
          <w:lang w:val="ro-RO"/>
        </w:rPr>
        <w:t>înscrisă în</w:t>
      </w:r>
      <w:r w:rsidRPr="005D451A">
        <w:rPr>
          <w:lang w:val="ro-RO"/>
        </w:rPr>
        <w:t xml:space="preserve"> ordinul de începere a serviciilor și până la predarea serviciilor de proiectare prevăzute</w:t>
      </w:r>
      <w:r w:rsidR="00177A0B" w:rsidRPr="005D451A">
        <w:rPr>
          <w:lang w:val="ro-RO"/>
        </w:rPr>
        <w:t>.</w:t>
      </w:r>
    </w:p>
    <w:p w14:paraId="6E13C908" w14:textId="77777777" w:rsidR="00177A0B" w:rsidRPr="005D451A" w:rsidRDefault="00177A0B" w:rsidP="00F01996">
      <w:pPr>
        <w:pStyle w:val="Style17"/>
        <w:widowControl/>
        <w:tabs>
          <w:tab w:val="left" w:pos="284"/>
        </w:tabs>
        <w:spacing w:line="259" w:lineRule="auto"/>
        <w:ind w:firstLine="0"/>
        <w:rPr>
          <w:lang w:val="ro-RO"/>
        </w:rPr>
      </w:pPr>
    </w:p>
    <w:p w14:paraId="66A3B480" w14:textId="30C11C66" w:rsidR="00177A0B" w:rsidRPr="005D451A" w:rsidRDefault="00177A0B" w:rsidP="00177A0B">
      <w:pPr>
        <w:pStyle w:val="Antet"/>
        <w:tabs>
          <w:tab w:val="center" w:pos="540"/>
        </w:tabs>
        <w:spacing w:before="20" w:line="276" w:lineRule="auto"/>
        <w:jc w:val="both"/>
        <w:rPr>
          <w:bCs/>
        </w:rPr>
      </w:pPr>
      <w:r w:rsidRPr="005D451A">
        <w:rPr>
          <w:bCs/>
        </w:rPr>
        <w:tab/>
      </w:r>
      <w:proofErr w:type="spellStart"/>
      <w:r w:rsidRPr="005D451A">
        <w:rPr>
          <w:bCs/>
        </w:rPr>
        <w:t>Termenul</w:t>
      </w:r>
      <w:proofErr w:type="spellEnd"/>
      <w:r w:rsidRPr="005D451A">
        <w:rPr>
          <w:bCs/>
        </w:rPr>
        <w:t xml:space="preserve"> de </w:t>
      </w:r>
      <w:proofErr w:type="spellStart"/>
      <w:r w:rsidRPr="005D451A">
        <w:rPr>
          <w:bCs/>
        </w:rPr>
        <w:t>predare</w:t>
      </w:r>
      <w:proofErr w:type="spellEnd"/>
      <w:r w:rsidRPr="005D451A">
        <w:rPr>
          <w:bCs/>
        </w:rPr>
        <w:t xml:space="preserve"> al </w:t>
      </w:r>
      <w:proofErr w:type="spellStart"/>
      <w:r w:rsidRPr="005D451A">
        <w:rPr>
          <w:bCs/>
        </w:rPr>
        <w:t>documentelor</w:t>
      </w:r>
      <w:proofErr w:type="spellEnd"/>
      <w:r w:rsidRPr="005D451A">
        <w:rPr>
          <w:bCs/>
        </w:rPr>
        <w:t xml:space="preserve"> solicitate </w:t>
      </w:r>
      <w:proofErr w:type="spellStart"/>
      <w:r w:rsidRPr="005D451A">
        <w:rPr>
          <w:bCs/>
        </w:rPr>
        <w:t>este</w:t>
      </w:r>
      <w:proofErr w:type="spellEnd"/>
      <w:r w:rsidR="005D451A">
        <w:rPr>
          <w:bCs/>
        </w:rPr>
        <w:t>:</w:t>
      </w:r>
      <w:r w:rsidRPr="005D451A">
        <w:rPr>
          <w:bCs/>
        </w:rPr>
        <w:t xml:space="preserve"> </w:t>
      </w:r>
    </w:p>
    <w:p w14:paraId="280E756F" w14:textId="77777777" w:rsidR="00177A0B" w:rsidRPr="005D451A" w:rsidRDefault="00177A0B" w:rsidP="00177A0B">
      <w:pPr>
        <w:pStyle w:val="Antet"/>
        <w:tabs>
          <w:tab w:val="center" w:pos="540"/>
        </w:tabs>
        <w:spacing w:before="20" w:line="276" w:lineRule="auto"/>
        <w:jc w:val="both"/>
        <w:rPr>
          <w:bCs/>
        </w:rPr>
      </w:pPr>
      <w:r w:rsidRPr="005D451A">
        <w:rPr>
          <w:bCs/>
          <w:u w:val="single"/>
        </w:rPr>
        <w:t xml:space="preserve">-de maxim </w:t>
      </w:r>
      <w:r w:rsidRPr="005D451A">
        <w:rPr>
          <w:b/>
          <w:u w:val="single"/>
        </w:rPr>
        <w:t xml:space="preserve">10 </w:t>
      </w:r>
      <w:proofErr w:type="spellStart"/>
      <w:r w:rsidRPr="005D451A">
        <w:rPr>
          <w:b/>
          <w:u w:val="single"/>
        </w:rPr>
        <w:t>zile</w:t>
      </w:r>
      <w:proofErr w:type="spellEnd"/>
      <w:r w:rsidRPr="005D451A">
        <w:rPr>
          <w:b/>
          <w:u w:val="single"/>
        </w:rPr>
        <w:t xml:space="preserve"> </w:t>
      </w:r>
      <w:proofErr w:type="spellStart"/>
      <w:r w:rsidRPr="005D451A">
        <w:rPr>
          <w:b/>
          <w:u w:val="single"/>
        </w:rPr>
        <w:t>calendaristice</w:t>
      </w:r>
      <w:proofErr w:type="spellEnd"/>
      <w:r w:rsidRPr="005D451A">
        <w:rPr>
          <w:bCs/>
        </w:rPr>
        <w:t xml:space="preserve"> de la data </w:t>
      </w:r>
      <w:proofErr w:type="spellStart"/>
      <w:r w:rsidRPr="005D451A">
        <w:rPr>
          <w:bCs/>
        </w:rPr>
        <w:t>semnării</w:t>
      </w:r>
      <w:proofErr w:type="spellEnd"/>
      <w:r w:rsidRPr="005D451A">
        <w:rPr>
          <w:bCs/>
        </w:rPr>
        <w:t xml:space="preserve"> </w:t>
      </w:r>
      <w:proofErr w:type="spellStart"/>
      <w:r w:rsidRPr="005D451A">
        <w:rPr>
          <w:bCs/>
        </w:rPr>
        <w:t>contractului</w:t>
      </w:r>
      <w:proofErr w:type="spellEnd"/>
      <w:r w:rsidRPr="005D451A">
        <w:rPr>
          <w:bCs/>
        </w:rPr>
        <w:t xml:space="preserve"> de </w:t>
      </w:r>
      <w:proofErr w:type="spellStart"/>
      <w:r w:rsidRPr="005D451A">
        <w:rPr>
          <w:bCs/>
        </w:rPr>
        <w:t>către</w:t>
      </w:r>
      <w:proofErr w:type="spellEnd"/>
      <w:r w:rsidRPr="005D451A">
        <w:rPr>
          <w:bCs/>
        </w:rPr>
        <w:t xml:space="preserve"> </w:t>
      </w:r>
      <w:proofErr w:type="spellStart"/>
      <w:r w:rsidRPr="005D451A">
        <w:rPr>
          <w:bCs/>
        </w:rPr>
        <w:t>ambele</w:t>
      </w:r>
      <w:proofErr w:type="spellEnd"/>
      <w:r w:rsidRPr="005D451A">
        <w:rPr>
          <w:bCs/>
        </w:rPr>
        <w:t xml:space="preserve"> </w:t>
      </w:r>
      <w:proofErr w:type="spellStart"/>
      <w:r w:rsidRPr="005D451A">
        <w:rPr>
          <w:bCs/>
        </w:rPr>
        <w:t>părţi</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Studiul</w:t>
      </w:r>
      <w:proofErr w:type="spellEnd"/>
      <w:r w:rsidRPr="005D451A">
        <w:rPr>
          <w:bCs/>
        </w:rPr>
        <w:t xml:space="preserve"> de </w:t>
      </w:r>
      <w:proofErr w:type="spellStart"/>
      <w:r w:rsidRPr="005D451A">
        <w:rPr>
          <w:bCs/>
        </w:rPr>
        <w:t>fezabilitate</w:t>
      </w:r>
      <w:proofErr w:type="spellEnd"/>
      <w:r w:rsidRPr="005D451A">
        <w:rPr>
          <w:bCs/>
        </w:rPr>
        <w:t xml:space="preserve"> </w:t>
      </w:r>
      <w:proofErr w:type="spellStart"/>
      <w:r w:rsidRPr="005D451A">
        <w:rPr>
          <w:bCs/>
        </w:rPr>
        <w:t>și</w:t>
      </w:r>
      <w:proofErr w:type="spellEnd"/>
      <w:r w:rsidRPr="005D451A">
        <w:rPr>
          <w:bCs/>
        </w:rPr>
        <w:t xml:space="preserve"> </w:t>
      </w:r>
      <w:proofErr w:type="spellStart"/>
      <w:r w:rsidRPr="005D451A">
        <w:rPr>
          <w:bCs/>
        </w:rPr>
        <w:t>Analiza</w:t>
      </w:r>
      <w:proofErr w:type="spellEnd"/>
      <w:r w:rsidRPr="005D451A">
        <w:rPr>
          <w:bCs/>
        </w:rPr>
        <w:t xml:space="preserve"> cost-</w:t>
      </w:r>
      <w:proofErr w:type="spellStart"/>
      <w:r w:rsidRPr="005D451A">
        <w:rPr>
          <w:bCs/>
        </w:rPr>
        <w:t>beneficiu</w:t>
      </w:r>
      <w:proofErr w:type="spellEnd"/>
      <w:r w:rsidRPr="005D451A">
        <w:rPr>
          <w:bCs/>
        </w:rPr>
        <w:t xml:space="preserve"> </w:t>
      </w:r>
      <w:proofErr w:type="spellStart"/>
      <w:r w:rsidRPr="005D451A">
        <w:rPr>
          <w:bCs/>
        </w:rPr>
        <w:t>și</w:t>
      </w:r>
      <w:proofErr w:type="spellEnd"/>
      <w:r w:rsidRPr="005D451A">
        <w:rPr>
          <w:bCs/>
        </w:rPr>
        <w:t xml:space="preserve"> </w:t>
      </w:r>
    </w:p>
    <w:p w14:paraId="53EB3770" w14:textId="001E50CC" w:rsidR="00177A0B" w:rsidRPr="005D451A" w:rsidRDefault="00177A0B" w:rsidP="00177A0B">
      <w:pPr>
        <w:pStyle w:val="Antet"/>
        <w:tabs>
          <w:tab w:val="center" w:pos="540"/>
        </w:tabs>
        <w:spacing w:before="20" w:line="276" w:lineRule="auto"/>
        <w:jc w:val="both"/>
        <w:rPr>
          <w:bCs/>
        </w:rPr>
      </w:pPr>
      <w:r w:rsidRPr="005D451A">
        <w:rPr>
          <w:bCs/>
        </w:rPr>
        <w:t>-</w:t>
      </w:r>
      <w:r w:rsidRPr="005D451A">
        <w:rPr>
          <w:b/>
          <w:u w:val="single"/>
        </w:rPr>
        <w:t xml:space="preserve">de maxim 60 </w:t>
      </w:r>
      <w:proofErr w:type="spellStart"/>
      <w:r w:rsidRPr="005D451A">
        <w:rPr>
          <w:b/>
          <w:u w:val="single"/>
        </w:rPr>
        <w:t>zile</w:t>
      </w:r>
      <w:proofErr w:type="spellEnd"/>
      <w:r w:rsidRPr="005D451A">
        <w:rPr>
          <w:b/>
        </w:rPr>
        <w:t xml:space="preserve"> </w:t>
      </w:r>
      <w:proofErr w:type="spellStart"/>
      <w:r w:rsidRPr="005D451A">
        <w:rPr>
          <w:b/>
          <w:u w:val="single"/>
        </w:rPr>
        <w:t>calendaristice</w:t>
      </w:r>
      <w:proofErr w:type="spellEnd"/>
      <w:r w:rsidRPr="005D451A">
        <w:rPr>
          <w:b/>
        </w:rPr>
        <w:t xml:space="preserve"> </w:t>
      </w:r>
      <w:proofErr w:type="spellStart"/>
      <w:r w:rsidRPr="005D451A">
        <w:rPr>
          <w:b/>
        </w:rPr>
        <w:t>pentru</w:t>
      </w:r>
      <w:proofErr w:type="spellEnd"/>
      <w:r w:rsidRPr="005D451A">
        <w:rPr>
          <w:b/>
        </w:rPr>
        <w:t xml:space="preserve"> </w:t>
      </w:r>
      <w:proofErr w:type="spellStart"/>
      <w:r w:rsidRPr="005D451A">
        <w:rPr>
          <w:b/>
        </w:rPr>
        <w:t>Studiul</w:t>
      </w:r>
      <w:proofErr w:type="spellEnd"/>
      <w:r w:rsidRPr="005D451A">
        <w:rPr>
          <w:b/>
        </w:rPr>
        <w:t xml:space="preserve"> de </w:t>
      </w:r>
      <w:proofErr w:type="spellStart"/>
      <w:r w:rsidRPr="005D451A">
        <w:rPr>
          <w:b/>
        </w:rPr>
        <w:t>solutie</w:t>
      </w:r>
      <w:proofErr w:type="spellEnd"/>
      <w:r w:rsidRPr="005D451A">
        <w:rPr>
          <w:bCs/>
        </w:rPr>
        <w:t xml:space="preserve"> </w:t>
      </w:r>
      <w:proofErr w:type="spellStart"/>
      <w:r w:rsidRPr="005D451A">
        <w:rPr>
          <w:bCs/>
        </w:rPr>
        <w:t>și</w:t>
      </w:r>
      <w:proofErr w:type="spellEnd"/>
      <w:r w:rsidRPr="005D451A">
        <w:rPr>
          <w:bCs/>
        </w:rPr>
        <w:t xml:space="preserve"> </w:t>
      </w:r>
      <w:proofErr w:type="spellStart"/>
      <w:r w:rsidRPr="005D451A">
        <w:rPr>
          <w:bCs/>
        </w:rPr>
        <w:t>documentația</w:t>
      </w:r>
      <w:proofErr w:type="spellEnd"/>
      <w:r w:rsidRPr="005D451A">
        <w:rPr>
          <w:bCs/>
        </w:rPr>
        <w:t xml:space="preserve"> ATR.</w:t>
      </w:r>
    </w:p>
    <w:p w14:paraId="01BAB85B" w14:textId="260E58A9" w:rsidR="00177A0B" w:rsidRPr="005D451A" w:rsidRDefault="00177A0B" w:rsidP="00177A0B">
      <w:pPr>
        <w:pStyle w:val="Antet"/>
        <w:tabs>
          <w:tab w:val="center" w:pos="540"/>
        </w:tabs>
        <w:spacing w:before="20" w:line="276" w:lineRule="auto"/>
        <w:jc w:val="both"/>
        <w:rPr>
          <w:bCs/>
        </w:rPr>
      </w:pPr>
      <w:r w:rsidRPr="005D451A">
        <w:rPr>
          <w:bCs/>
        </w:rPr>
        <w:tab/>
      </w:r>
      <w:proofErr w:type="spellStart"/>
      <w:r w:rsidRPr="005D451A">
        <w:rPr>
          <w:bCs/>
        </w:rPr>
        <w:t>Prestatorul</w:t>
      </w:r>
      <w:proofErr w:type="spellEnd"/>
      <w:r w:rsidRPr="005D451A">
        <w:rPr>
          <w:bCs/>
        </w:rPr>
        <w:t xml:space="preserve"> are </w:t>
      </w:r>
      <w:proofErr w:type="spellStart"/>
      <w:r w:rsidRPr="005D451A">
        <w:rPr>
          <w:bCs/>
        </w:rPr>
        <w:t>obligaţia</w:t>
      </w:r>
      <w:proofErr w:type="spellEnd"/>
      <w:r w:rsidRPr="005D451A">
        <w:rPr>
          <w:bCs/>
        </w:rPr>
        <w:t xml:space="preserve"> de a-</w:t>
      </w:r>
      <w:proofErr w:type="spellStart"/>
      <w:r w:rsidRPr="005D451A">
        <w:rPr>
          <w:bCs/>
        </w:rPr>
        <w:t>şi</w:t>
      </w:r>
      <w:proofErr w:type="spellEnd"/>
      <w:r w:rsidRPr="005D451A">
        <w:rPr>
          <w:bCs/>
        </w:rPr>
        <w:t xml:space="preserve"> </w:t>
      </w:r>
      <w:proofErr w:type="spellStart"/>
      <w:r w:rsidRPr="005D451A">
        <w:rPr>
          <w:bCs/>
        </w:rPr>
        <w:t>asuma</w:t>
      </w:r>
      <w:proofErr w:type="spellEnd"/>
      <w:r w:rsidRPr="005D451A">
        <w:rPr>
          <w:bCs/>
        </w:rPr>
        <w:t xml:space="preserve"> </w:t>
      </w:r>
      <w:proofErr w:type="spellStart"/>
      <w:r w:rsidRPr="005D451A">
        <w:rPr>
          <w:bCs/>
        </w:rPr>
        <w:t>răspunderea</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soluţia</w:t>
      </w:r>
      <w:proofErr w:type="spellEnd"/>
      <w:r w:rsidRPr="005D451A">
        <w:rPr>
          <w:bCs/>
        </w:rPr>
        <w:t xml:space="preserve"> </w:t>
      </w:r>
      <w:proofErr w:type="spellStart"/>
      <w:r w:rsidRPr="005D451A">
        <w:rPr>
          <w:bCs/>
        </w:rPr>
        <w:t>proiectată</w:t>
      </w:r>
      <w:proofErr w:type="spellEnd"/>
      <w:r w:rsidRPr="005D451A">
        <w:rPr>
          <w:bCs/>
        </w:rPr>
        <w:t xml:space="preserve">, </w:t>
      </w:r>
      <w:proofErr w:type="spellStart"/>
      <w:r w:rsidRPr="005D451A">
        <w:rPr>
          <w:bCs/>
        </w:rPr>
        <w:t>pentru</w:t>
      </w:r>
      <w:proofErr w:type="spellEnd"/>
      <w:r w:rsidRPr="005D451A">
        <w:rPr>
          <w:bCs/>
        </w:rPr>
        <w:t xml:space="preserve"> </w:t>
      </w:r>
      <w:proofErr w:type="spellStart"/>
      <w:r w:rsidRPr="005D451A">
        <w:rPr>
          <w:bCs/>
        </w:rPr>
        <w:t>estimarea</w:t>
      </w:r>
      <w:proofErr w:type="spellEnd"/>
      <w:r w:rsidRPr="005D451A">
        <w:rPr>
          <w:bCs/>
        </w:rPr>
        <w:t xml:space="preserve"> </w:t>
      </w:r>
      <w:proofErr w:type="spellStart"/>
      <w:r w:rsidRPr="005D451A">
        <w:rPr>
          <w:bCs/>
        </w:rPr>
        <w:t>cantităţilor</w:t>
      </w:r>
      <w:proofErr w:type="spellEnd"/>
      <w:r w:rsidRPr="005D451A">
        <w:rPr>
          <w:bCs/>
        </w:rPr>
        <w:t xml:space="preserve"> de </w:t>
      </w:r>
      <w:proofErr w:type="spellStart"/>
      <w:r w:rsidRPr="005D451A">
        <w:rPr>
          <w:bCs/>
        </w:rPr>
        <w:t>lucrări</w:t>
      </w:r>
      <w:proofErr w:type="spellEnd"/>
      <w:r w:rsidRPr="005D451A">
        <w:rPr>
          <w:bCs/>
        </w:rPr>
        <w:t xml:space="preserve"> </w:t>
      </w:r>
      <w:proofErr w:type="spellStart"/>
      <w:proofErr w:type="gramStart"/>
      <w:r w:rsidRPr="005D451A">
        <w:rPr>
          <w:bCs/>
        </w:rPr>
        <w:t>şi</w:t>
      </w:r>
      <w:proofErr w:type="spellEnd"/>
      <w:r w:rsidRPr="005D451A">
        <w:rPr>
          <w:bCs/>
        </w:rPr>
        <w:t xml:space="preserve">  a</w:t>
      </w:r>
      <w:proofErr w:type="gramEnd"/>
      <w:r w:rsidRPr="005D451A">
        <w:rPr>
          <w:bCs/>
        </w:rPr>
        <w:t xml:space="preserve"> </w:t>
      </w:r>
      <w:proofErr w:type="spellStart"/>
      <w:r w:rsidRPr="005D451A">
        <w:rPr>
          <w:bCs/>
        </w:rPr>
        <w:t>încadrările</w:t>
      </w:r>
      <w:proofErr w:type="spellEnd"/>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categoriile</w:t>
      </w:r>
      <w:proofErr w:type="spellEnd"/>
      <w:r w:rsidRPr="005D451A">
        <w:rPr>
          <w:bCs/>
        </w:rPr>
        <w:t xml:space="preserve"> de </w:t>
      </w:r>
      <w:proofErr w:type="spellStart"/>
      <w:r w:rsidRPr="005D451A">
        <w:rPr>
          <w:bCs/>
        </w:rPr>
        <w:t>lucrări</w:t>
      </w:r>
      <w:proofErr w:type="spellEnd"/>
      <w:r w:rsidRPr="005D451A">
        <w:rPr>
          <w:bCs/>
        </w:rPr>
        <w:t xml:space="preserve">, precum </w:t>
      </w:r>
      <w:proofErr w:type="spellStart"/>
      <w:r w:rsidRPr="005D451A">
        <w:rPr>
          <w:bCs/>
        </w:rPr>
        <w:t>şi</w:t>
      </w:r>
      <w:proofErr w:type="spellEnd"/>
      <w:r w:rsidRPr="005D451A">
        <w:rPr>
          <w:bCs/>
        </w:rPr>
        <w:t xml:space="preserve"> </w:t>
      </w:r>
      <w:proofErr w:type="spellStart"/>
      <w:r w:rsidRPr="005D451A">
        <w:rPr>
          <w:bCs/>
        </w:rPr>
        <w:t>valoarea</w:t>
      </w:r>
      <w:proofErr w:type="spellEnd"/>
      <w:r w:rsidRPr="005D451A">
        <w:rPr>
          <w:bCs/>
        </w:rPr>
        <w:t xml:space="preserve"> </w:t>
      </w:r>
      <w:proofErr w:type="spellStart"/>
      <w:r w:rsidRPr="005D451A">
        <w:rPr>
          <w:bCs/>
        </w:rPr>
        <w:t>estimată</w:t>
      </w:r>
      <w:proofErr w:type="spellEnd"/>
      <w:r w:rsidRPr="005D451A">
        <w:rPr>
          <w:bCs/>
        </w:rPr>
        <w:t xml:space="preserve"> a </w:t>
      </w:r>
      <w:proofErr w:type="spellStart"/>
      <w:r w:rsidRPr="005D451A">
        <w:rPr>
          <w:bCs/>
        </w:rPr>
        <w:t>investiţiei</w:t>
      </w:r>
      <w:proofErr w:type="spellEnd"/>
      <w:r w:rsidRPr="005D451A">
        <w:rPr>
          <w:bCs/>
        </w:rPr>
        <w:t>.</w:t>
      </w:r>
    </w:p>
    <w:p w14:paraId="733F276A" w14:textId="38DB8E63" w:rsidR="00177A0B" w:rsidRPr="005D451A" w:rsidRDefault="00177A0B" w:rsidP="00177A0B">
      <w:pPr>
        <w:pStyle w:val="Antet"/>
        <w:tabs>
          <w:tab w:val="center" w:pos="540"/>
        </w:tabs>
        <w:spacing w:before="20" w:line="276" w:lineRule="auto"/>
        <w:jc w:val="both"/>
        <w:rPr>
          <w:bCs/>
        </w:rPr>
      </w:pPr>
      <w:r w:rsidRPr="005D451A">
        <w:rPr>
          <w:bCs/>
        </w:rPr>
        <w:tab/>
      </w:r>
      <w:proofErr w:type="spellStart"/>
      <w:r w:rsidRPr="005D451A">
        <w:rPr>
          <w:bCs/>
        </w:rPr>
        <w:t>Termenul</w:t>
      </w:r>
      <w:proofErr w:type="spellEnd"/>
      <w:r w:rsidRPr="005D451A">
        <w:rPr>
          <w:bCs/>
        </w:rPr>
        <w:t xml:space="preserve"> de </w:t>
      </w:r>
      <w:proofErr w:type="spellStart"/>
      <w:r w:rsidRPr="005D451A">
        <w:rPr>
          <w:bCs/>
        </w:rPr>
        <w:t>rezolvare</w:t>
      </w:r>
      <w:proofErr w:type="spellEnd"/>
      <w:r w:rsidRPr="005D451A">
        <w:rPr>
          <w:bCs/>
        </w:rPr>
        <w:t xml:space="preserve"> a </w:t>
      </w:r>
      <w:proofErr w:type="spellStart"/>
      <w:r w:rsidRPr="005D451A">
        <w:rPr>
          <w:bCs/>
        </w:rPr>
        <w:t>tuturor</w:t>
      </w:r>
      <w:proofErr w:type="spellEnd"/>
      <w:r w:rsidRPr="005D451A">
        <w:rPr>
          <w:bCs/>
        </w:rPr>
        <w:t xml:space="preserve"> </w:t>
      </w:r>
      <w:proofErr w:type="spellStart"/>
      <w:r w:rsidRPr="005D451A">
        <w:rPr>
          <w:bCs/>
        </w:rPr>
        <w:t>observaţiilor</w:t>
      </w:r>
      <w:proofErr w:type="spellEnd"/>
      <w:r w:rsidRPr="005D451A">
        <w:rPr>
          <w:bCs/>
        </w:rPr>
        <w:t xml:space="preserve"> </w:t>
      </w:r>
      <w:proofErr w:type="spellStart"/>
      <w:r w:rsidRPr="005D451A">
        <w:rPr>
          <w:bCs/>
        </w:rPr>
        <w:t>beneficiarului</w:t>
      </w:r>
      <w:proofErr w:type="spellEnd"/>
      <w:r w:rsidRPr="005D451A">
        <w:rPr>
          <w:bCs/>
        </w:rPr>
        <w:t xml:space="preserve"> </w:t>
      </w:r>
      <w:proofErr w:type="spellStart"/>
      <w:r w:rsidRPr="005D451A">
        <w:rPr>
          <w:bCs/>
        </w:rPr>
        <w:t>este</w:t>
      </w:r>
      <w:proofErr w:type="spellEnd"/>
      <w:r w:rsidRPr="005D451A">
        <w:rPr>
          <w:bCs/>
        </w:rPr>
        <w:t xml:space="preserve"> de maxim 5 </w:t>
      </w:r>
      <w:proofErr w:type="spellStart"/>
      <w:r w:rsidRPr="005D451A">
        <w:rPr>
          <w:bCs/>
        </w:rPr>
        <w:t>zile</w:t>
      </w:r>
      <w:proofErr w:type="spellEnd"/>
      <w:r w:rsidRPr="005D451A">
        <w:rPr>
          <w:bCs/>
        </w:rPr>
        <w:t xml:space="preserve"> de la </w:t>
      </w:r>
      <w:proofErr w:type="spellStart"/>
      <w:r w:rsidRPr="005D451A">
        <w:rPr>
          <w:bCs/>
        </w:rPr>
        <w:t>momentul</w:t>
      </w:r>
      <w:proofErr w:type="spellEnd"/>
      <w:r w:rsidRPr="005D451A">
        <w:rPr>
          <w:bCs/>
        </w:rPr>
        <w:t xml:space="preserve"> </w:t>
      </w:r>
      <w:proofErr w:type="spellStart"/>
      <w:r w:rsidRPr="005D451A">
        <w:rPr>
          <w:bCs/>
        </w:rPr>
        <w:t>în</w:t>
      </w:r>
      <w:proofErr w:type="spellEnd"/>
      <w:r w:rsidRPr="005D451A">
        <w:rPr>
          <w:bCs/>
        </w:rPr>
        <w:t xml:space="preserve"> care </w:t>
      </w:r>
      <w:proofErr w:type="spellStart"/>
      <w:r w:rsidRPr="005D451A">
        <w:rPr>
          <w:bCs/>
        </w:rPr>
        <w:t>i</w:t>
      </w:r>
      <w:proofErr w:type="spellEnd"/>
      <w:r w:rsidRPr="005D451A">
        <w:rPr>
          <w:bCs/>
        </w:rPr>
        <w:t xml:space="preserve">-au </w:t>
      </w:r>
      <w:proofErr w:type="spellStart"/>
      <w:r w:rsidRPr="005D451A">
        <w:rPr>
          <w:bCs/>
        </w:rPr>
        <w:t>fost</w:t>
      </w:r>
      <w:proofErr w:type="spellEnd"/>
      <w:r w:rsidRPr="005D451A">
        <w:rPr>
          <w:bCs/>
        </w:rPr>
        <w:t xml:space="preserve"> </w:t>
      </w:r>
      <w:proofErr w:type="spellStart"/>
      <w:r w:rsidRPr="005D451A">
        <w:rPr>
          <w:bCs/>
        </w:rPr>
        <w:t>comunicate</w:t>
      </w:r>
      <w:proofErr w:type="spellEnd"/>
      <w:r w:rsidRPr="005D451A">
        <w:rPr>
          <w:bCs/>
        </w:rPr>
        <w:t xml:space="preserve">. </w:t>
      </w:r>
      <w:proofErr w:type="spellStart"/>
      <w:r w:rsidRPr="005D451A">
        <w:rPr>
          <w:bCs/>
        </w:rPr>
        <w:t>Dacă</w:t>
      </w:r>
      <w:proofErr w:type="spellEnd"/>
      <w:r w:rsidRPr="005D451A">
        <w:rPr>
          <w:bCs/>
        </w:rPr>
        <w:t xml:space="preserve"> </w:t>
      </w:r>
      <w:proofErr w:type="spellStart"/>
      <w:r w:rsidRPr="005D451A">
        <w:rPr>
          <w:bCs/>
        </w:rPr>
        <w:t>i</w:t>
      </w:r>
      <w:proofErr w:type="spellEnd"/>
      <w:r w:rsidRPr="005D451A">
        <w:rPr>
          <w:bCs/>
        </w:rPr>
        <w:t xml:space="preserve"> se </w:t>
      </w:r>
      <w:proofErr w:type="spellStart"/>
      <w:r w:rsidRPr="005D451A">
        <w:rPr>
          <w:bCs/>
        </w:rPr>
        <w:t>solicită</w:t>
      </w:r>
      <w:proofErr w:type="spellEnd"/>
      <w:r w:rsidRPr="005D451A">
        <w:rPr>
          <w:bCs/>
        </w:rPr>
        <w:t xml:space="preserve">, </w:t>
      </w:r>
      <w:proofErr w:type="spellStart"/>
      <w:r w:rsidRPr="005D451A">
        <w:rPr>
          <w:bCs/>
        </w:rPr>
        <w:t>prestatorul</w:t>
      </w:r>
      <w:proofErr w:type="spellEnd"/>
      <w:r w:rsidRPr="005D451A">
        <w:rPr>
          <w:bCs/>
        </w:rPr>
        <w:t xml:space="preserve"> are </w:t>
      </w:r>
      <w:proofErr w:type="spellStart"/>
      <w:r w:rsidRPr="005D451A">
        <w:rPr>
          <w:bCs/>
        </w:rPr>
        <w:t>obligaţia</w:t>
      </w:r>
      <w:proofErr w:type="spellEnd"/>
      <w:r w:rsidRPr="005D451A">
        <w:rPr>
          <w:bCs/>
        </w:rPr>
        <w:t xml:space="preserve"> de a fi </w:t>
      </w:r>
      <w:proofErr w:type="spellStart"/>
      <w:r w:rsidRPr="005D451A">
        <w:rPr>
          <w:bCs/>
        </w:rPr>
        <w:t>prezent</w:t>
      </w:r>
      <w:proofErr w:type="spellEnd"/>
      <w:r w:rsidRPr="005D451A">
        <w:rPr>
          <w:bCs/>
        </w:rPr>
        <w:t xml:space="preserve"> </w:t>
      </w:r>
      <w:proofErr w:type="spellStart"/>
      <w:r w:rsidRPr="005D451A">
        <w:rPr>
          <w:bCs/>
        </w:rPr>
        <w:t>şi</w:t>
      </w:r>
      <w:proofErr w:type="spellEnd"/>
      <w:r w:rsidRPr="005D451A">
        <w:rPr>
          <w:bCs/>
        </w:rPr>
        <w:t xml:space="preserve"> de a </w:t>
      </w:r>
      <w:proofErr w:type="spellStart"/>
      <w:r w:rsidRPr="005D451A">
        <w:rPr>
          <w:bCs/>
        </w:rPr>
        <w:t>susţine</w:t>
      </w:r>
      <w:proofErr w:type="spellEnd"/>
      <w:r w:rsidRPr="005D451A">
        <w:rPr>
          <w:bCs/>
        </w:rPr>
        <w:t xml:space="preserve"> </w:t>
      </w:r>
      <w:proofErr w:type="spellStart"/>
      <w:r w:rsidRPr="005D451A">
        <w:rPr>
          <w:bCs/>
        </w:rPr>
        <w:t>documentaţia</w:t>
      </w:r>
      <w:proofErr w:type="spellEnd"/>
      <w:r w:rsidRPr="005D451A">
        <w:rPr>
          <w:bCs/>
        </w:rPr>
        <w:t xml:space="preserve"> </w:t>
      </w:r>
      <w:proofErr w:type="spellStart"/>
      <w:r w:rsidRPr="005D451A">
        <w:rPr>
          <w:bCs/>
        </w:rPr>
        <w:t>solicitat</w:t>
      </w:r>
      <w:proofErr w:type="spellEnd"/>
      <w:r w:rsidRPr="005D451A">
        <w:rPr>
          <w:bCs/>
          <w:lang w:val="ro-RO"/>
        </w:rPr>
        <w:t>ă</w:t>
      </w:r>
      <w:r w:rsidRPr="005D451A">
        <w:rPr>
          <w:bCs/>
        </w:rPr>
        <w:t xml:space="preserve">, </w:t>
      </w:r>
      <w:proofErr w:type="spellStart"/>
      <w:r w:rsidRPr="005D451A">
        <w:rPr>
          <w:bCs/>
        </w:rPr>
        <w:t>în</w:t>
      </w:r>
      <w:proofErr w:type="spellEnd"/>
      <w:r w:rsidRPr="005D451A">
        <w:rPr>
          <w:bCs/>
        </w:rPr>
        <w:t xml:space="preserve"> </w:t>
      </w:r>
      <w:proofErr w:type="spellStart"/>
      <w:r w:rsidRPr="005D451A">
        <w:rPr>
          <w:bCs/>
        </w:rPr>
        <w:t>cadrul</w:t>
      </w:r>
      <w:proofErr w:type="spellEnd"/>
      <w:r w:rsidRPr="005D451A">
        <w:rPr>
          <w:bCs/>
        </w:rPr>
        <w:t xml:space="preserve"> </w:t>
      </w:r>
      <w:proofErr w:type="spellStart"/>
      <w:r w:rsidRPr="005D451A">
        <w:rPr>
          <w:bCs/>
        </w:rPr>
        <w:t>şedinţei</w:t>
      </w:r>
      <w:proofErr w:type="spellEnd"/>
      <w:r w:rsidRPr="005D451A">
        <w:rPr>
          <w:bCs/>
        </w:rPr>
        <w:t xml:space="preserve"> </w:t>
      </w:r>
      <w:proofErr w:type="spellStart"/>
      <w:r w:rsidRPr="005D451A">
        <w:rPr>
          <w:bCs/>
        </w:rPr>
        <w:t>Comisiei</w:t>
      </w:r>
      <w:proofErr w:type="spellEnd"/>
      <w:r w:rsidRPr="005D451A">
        <w:rPr>
          <w:bCs/>
        </w:rPr>
        <w:t xml:space="preserve"> Tehnico </w:t>
      </w:r>
      <w:proofErr w:type="spellStart"/>
      <w:r w:rsidRPr="005D451A">
        <w:rPr>
          <w:bCs/>
        </w:rPr>
        <w:t>Economice</w:t>
      </w:r>
      <w:proofErr w:type="spellEnd"/>
      <w:r w:rsidRPr="005D451A">
        <w:rPr>
          <w:bCs/>
        </w:rPr>
        <w:t>.</w:t>
      </w:r>
    </w:p>
    <w:p w14:paraId="32156A00" w14:textId="2DDE0212" w:rsidR="00C117CD" w:rsidRPr="005D451A" w:rsidRDefault="001803B6"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Intervenția</w:t>
      </w:r>
      <w:r w:rsidR="004A2655" w:rsidRPr="005D451A">
        <w:rPr>
          <w:rStyle w:val="FontStyle35"/>
          <w:sz w:val="24"/>
          <w:szCs w:val="24"/>
          <w:lang w:val="ro-RO" w:eastAsia="ro-RO"/>
        </w:rPr>
        <w:t xml:space="preserve"> unei </w:t>
      </w:r>
      <w:r w:rsidR="00BD22FB" w:rsidRPr="005D451A">
        <w:rPr>
          <w:rStyle w:val="FontStyle35"/>
          <w:sz w:val="24"/>
          <w:szCs w:val="24"/>
          <w:lang w:val="ro-RO" w:eastAsia="ro-RO"/>
        </w:rPr>
        <w:t>situații</w:t>
      </w:r>
      <w:r w:rsidR="004A2655" w:rsidRPr="005D451A">
        <w:rPr>
          <w:rStyle w:val="FontStyle35"/>
          <w:sz w:val="24"/>
          <w:szCs w:val="24"/>
          <w:lang w:val="ro-RO" w:eastAsia="ro-RO"/>
        </w:rPr>
        <w:t xml:space="preserve"> ce poate determina imposibilitatea temporar</w:t>
      </w:r>
      <w:r w:rsidR="003C6CC0" w:rsidRPr="005D451A">
        <w:rPr>
          <w:rStyle w:val="FontStyle35"/>
          <w:sz w:val="24"/>
          <w:szCs w:val="24"/>
          <w:lang w:val="ro-RO" w:eastAsia="ro-RO"/>
        </w:rPr>
        <w:t>ă</w:t>
      </w:r>
      <w:r w:rsidR="004A2655" w:rsidRPr="005D451A">
        <w:rPr>
          <w:rStyle w:val="FontStyle35"/>
          <w:sz w:val="24"/>
          <w:szCs w:val="24"/>
          <w:lang w:val="ro-RO" w:eastAsia="ro-RO"/>
        </w:rPr>
        <w:t xml:space="preserve"> a Prestatorului de executare a </w:t>
      </w:r>
      <w:r w:rsidR="00BD22FB" w:rsidRPr="005D451A">
        <w:rPr>
          <w:rStyle w:val="FontStyle35"/>
          <w:sz w:val="24"/>
          <w:szCs w:val="24"/>
          <w:lang w:val="ro-RO" w:eastAsia="ro-RO"/>
        </w:rPr>
        <w:t>obligațiilor</w:t>
      </w:r>
      <w:r w:rsidR="004A2655" w:rsidRPr="005D451A">
        <w:rPr>
          <w:rStyle w:val="FontStyle35"/>
          <w:sz w:val="24"/>
          <w:szCs w:val="24"/>
          <w:lang w:val="ro-RO" w:eastAsia="ro-RO"/>
        </w:rPr>
        <w:t xml:space="preserve"> contractuale </w:t>
      </w:r>
      <w:r w:rsidR="00BD22FB" w:rsidRPr="005D451A">
        <w:rPr>
          <w:rStyle w:val="FontStyle35"/>
          <w:sz w:val="24"/>
          <w:szCs w:val="24"/>
          <w:lang w:val="ro-RO" w:eastAsia="ro-RO"/>
        </w:rPr>
        <w:t>îl</w:t>
      </w:r>
      <w:r w:rsidR="004A2655" w:rsidRPr="005D451A">
        <w:rPr>
          <w:rStyle w:val="FontStyle35"/>
          <w:sz w:val="24"/>
          <w:szCs w:val="24"/>
          <w:lang w:val="ro-RO" w:eastAsia="ro-RO"/>
        </w:rPr>
        <w:t xml:space="preserve"> oblig</w:t>
      </w:r>
      <w:r w:rsidR="004244ED" w:rsidRPr="005D451A">
        <w:rPr>
          <w:rStyle w:val="FontStyle35"/>
          <w:sz w:val="24"/>
          <w:szCs w:val="24"/>
          <w:lang w:val="ro-RO" w:eastAsia="ro-RO"/>
        </w:rPr>
        <w:t>ă</w:t>
      </w:r>
      <w:r w:rsidR="004A2655" w:rsidRPr="005D451A">
        <w:rPr>
          <w:rStyle w:val="FontStyle35"/>
          <w:sz w:val="24"/>
          <w:szCs w:val="24"/>
          <w:lang w:val="ro-RO" w:eastAsia="ro-RO"/>
        </w:rPr>
        <w:t xml:space="preserve"> la informarea prompt</w:t>
      </w:r>
      <w:r w:rsidR="003C6CC0" w:rsidRPr="005D451A">
        <w:rPr>
          <w:rStyle w:val="FontStyle35"/>
          <w:sz w:val="24"/>
          <w:szCs w:val="24"/>
          <w:lang w:val="ro-RO" w:eastAsia="ro-RO"/>
        </w:rPr>
        <w:t>ă</w:t>
      </w:r>
      <w:r w:rsidR="004A2655" w:rsidRPr="005D451A">
        <w:rPr>
          <w:rStyle w:val="FontStyle35"/>
          <w:sz w:val="24"/>
          <w:szCs w:val="24"/>
          <w:lang w:val="ro-RO" w:eastAsia="ro-RO"/>
        </w:rPr>
        <w:t xml:space="preserve"> a </w:t>
      </w:r>
      <w:r w:rsidRPr="005D451A">
        <w:rPr>
          <w:rStyle w:val="FontStyle35"/>
          <w:sz w:val="24"/>
          <w:szCs w:val="24"/>
          <w:lang w:val="ro-RO" w:eastAsia="ro-RO"/>
        </w:rPr>
        <w:t>Achizitorului. Informarea</w:t>
      </w:r>
      <w:r w:rsidR="004A2655" w:rsidRPr="005D451A">
        <w:rPr>
          <w:rStyle w:val="FontStyle35"/>
          <w:sz w:val="24"/>
          <w:szCs w:val="24"/>
          <w:lang w:val="ro-RO" w:eastAsia="ro-RO"/>
        </w:rPr>
        <w:t xml:space="preserve"> Achizitorului va fi </w:t>
      </w:r>
      <w:r w:rsidRPr="005D451A">
        <w:rPr>
          <w:rStyle w:val="FontStyle35"/>
          <w:sz w:val="24"/>
          <w:szCs w:val="24"/>
          <w:lang w:val="ro-RO" w:eastAsia="ro-RO"/>
        </w:rPr>
        <w:t>însoțita</w:t>
      </w:r>
      <w:r w:rsidR="004A2655" w:rsidRPr="005D451A">
        <w:rPr>
          <w:rStyle w:val="FontStyle35"/>
          <w:sz w:val="24"/>
          <w:szCs w:val="24"/>
          <w:lang w:val="ro-RO" w:eastAsia="ro-RO"/>
        </w:rPr>
        <w:t xml:space="preserve"> de documente justificative relevante care demonstrează </w:t>
      </w:r>
      <w:r w:rsidR="00BD22FB" w:rsidRPr="005D451A">
        <w:rPr>
          <w:rStyle w:val="FontStyle35"/>
          <w:sz w:val="24"/>
          <w:szCs w:val="24"/>
          <w:lang w:val="ro-RO" w:eastAsia="ro-RO"/>
        </w:rPr>
        <w:t>situația</w:t>
      </w:r>
      <w:r w:rsidR="004A2655" w:rsidRPr="005D451A">
        <w:rPr>
          <w:rStyle w:val="FontStyle35"/>
          <w:sz w:val="24"/>
          <w:szCs w:val="24"/>
          <w:lang w:val="ro-RO" w:eastAsia="ro-RO"/>
        </w:rPr>
        <w:t xml:space="preserve"> de fapt.</w:t>
      </w:r>
    </w:p>
    <w:p w14:paraId="6013B804" w14:textId="1169E924" w:rsidR="00CC4A69" w:rsidRPr="005D451A" w:rsidRDefault="004A2655"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Lipsa informării Achizitorului face inopozabil</w:t>
      </w:r>
      <w:r w:rsidR="004244ED" w:rsidRPr="005D451A">
        <w:rPr>
          <w:rStyle w:val="FontStyle35"/>
          <w:sz w:val="24"/>
          <w:szCs w:val="24"/>
          <w:lang w:val="ro-RO" w:eastAsia="ro-RO"/>
        </w:rPr>
        <w:t>ă</w:t>
      </w:r>
      <w:r w:rsidRPr="005D451A">
        <w:rPr>
          <w:rStyle w:val="FontStyle35"/>
          <w:sz w:val="24"/>
          <w:szCs w:val="24"/>
          <w:lang w:val="ro-RO" w:eastAsia="ro-RO"/>
        </w:rPr>
        <w:t xml:space="preserve"> acestuia </w:t>
      </w:r>
      <w:r w:rsidR="001803B6" w:rsidRPr="005D451A">
        <w:rPr>
          <w:rStyle w:val="FontStyle35"/>
          <w:sz w:val="24"/>
          <w:szCs w:val="24"/>
          <w:lang w:val="ro-RO" w:eastAsia="ro-RO"/>
        </w:rPr>
        <w:t>dispoziția</w:t>
      </w:r>
      <w:r w:rsidRPr="005D451A">
        <w:rPr>
          <w:rStyle w:val="FontStyle35"/>
          <w:sz w:val="24"/>
          <w:szCs w:val="24"/>
          <w:lang w:val="ro-RO" w:eastAsia="ro-RO"/>
        </w:rPr>
        <w:t xml:space="preserve"> de sistare temporar</w:t>
      </w:r>
      <w:r w:rsidR="004244ED" w:rsidRPr="005D451A">
        <w:rPr>
          <w:rStyle w:val="FontStyle35"/>
          <w:sz w:val="24"/>
          <w:szCs w:val="24"/>
          <w:lang w:val="ro-RO" w:eastAsia="ro-RO"/>
        </w:rPr>
        <w:t>ă</w:t>
      </w:r>
      <w:r w:rsidRPr="005D451A">
        <w:rPr>
          <w:rStyle w:val="FontStyle35"/>
          <w:sz w:val="24"/>
          <w:szCs w:val="24"/>
          <w:lang w:val="ro-RO" w:eastAsia="ro-RO"/>
        </w:rPr>
        <w:t>, integral</w:t>
      </w:r>
      <w:r w:rsidR="004244ED" w:rsidRPr="005D451A">
        <w:rPr>
          <w:rStyle w:val="FontStyle35"/>
          <w:sz w:val="24"/>
          <w:szCs w:val="24"/>
          <w:lang w:val="ro-RO" w:eastAsia="ro-RO"/>
        </w:rPr>
        <w:t>ă</w:t>
      </w:r>
      <w:r w:rsidRPr="005D451A">
        <w:rPr>
          <w:rStyle w:val="FontStyle35"/>
          <w:sz w:val="24"/>
          <w:szCs w:val="24"/>
          <w:lang w:val="ro-RO" w:eastAsia="ro-RO"/>
        </w:rPr>
        <w:t xml:space="preserve"> sau </w:t>
      </w:r>
      <w:r w:rsidR="001803B6" w:rsidRPr="005D451A">
        <w:rPr>
          <w:rStyle w:val="FontStyle35"/>
          <w:sz w:val="24"/>
          <w:szCs w:val="24"/>
          <w:lang w:val="ro-RO" w:eastAsia="ro-RO"/>
        </w:rPr>
        <w:t>parțial</w:t>
      </w:r>
      <w:r w:rsidR="004244ED" w:rsidRPr="005D451A">
        <w:rPr>
          <w:rStyle w:val="FontStyle35"/>
          <w:sz w:val="24"/>
          <w:szCs w:val="24"/>
          <w:lang w:val="ro-RO" w:eastAsia="ro-RO"/>
        </w:rPr>
        <w:t>ă</w:t>
      </w:r>
      <w:r w:rsidRPr="005D451A">
        <w:rPr>
          <w:rStyle w:val="FontStyle35"/>
          <w:sz w:val="24"/>
          <w:szCs w:val="24"/>
          <w:lang w:val="ro-RO" w:eastAsia="ro-RO"/>
        </w:rPr>
        <w:t xml:space="preserve">, a prestării serviciilor, cu </w:t>
      </w:r>
      <w:r w:rsidR="001803B6" w:rsidRPr="005D451A">
        <w:rPr>
          <w:rStyle w:val="FontStyle35"/>
          <w:sz w:val="24"/>
          <w:szCs w:val="24"/>
          <w:lang w:val="ro-RO" w:eastAsia="ro-RO"/>
        </w:rPr>
        <w:t>consecința</w:t>
      </w:r>
      <w:r w:rsidRPr="005D451A">
        <w:rPr>
          <w:rStyle w:val="FontStyle35"/>
          <w:sz w:val="24"/>
          <w:szCs w:val="24"/>
          <w:lang w:val="ro-RO" w:eastAsia="ro-RO"/>
        </w:rPr>
        <w:t xml:space="preserve"> dreptului Achizitorului de a refuza prelungirea duratei de prestare </w:t>
      </w:r>
      <w:r w:rsidR="0030181F" w:rsidRPr="005D451A">
        <w:rPr>
          <w:rStyle w:val="FontStyle35"/>
          <w:sz w:val="24"/>
          <w:szCs w:val="24"/>
          <w:lang w:val="ro-RO" w:eastAsia="ro-RO"/>
        </w:rPr>
        <w:t>ș</w:t>
      </w:r>
      <w:r w:rsidRPr="005D451A">
        <w:rPr>
          <w:rStyle w:val="FontStyle35"/>
          <w:sz w:val="24"/>
          <w:szCs w:val="24"/>
          <w:lang w:val="ro-RO" w:eastAsia="ro-RO"/>
        </w:rPr>
        <w:t>i de predare a proiect</w:t>
      </w:r>
      <w:r w:rsidR="0030181F" w:rsidRPr="005D451A">
        <w:rPr>
          <w:rStyle w:val="FontStyle35"/>
          <w:sz w:val="24"/>
          <w:szCs w:val="24"/>
          <w:lang w:val="ro-RO" w:eastAsia="ro-RO"/>
        </w:rPr>
        <w:t>elor</w:t>
      </w:r>
      <w:r w:rsidRPr="005D451A">
        <w:rPr>
          <w:rStyle w:val="FontStyle35"/>
          <w:sz w:val="24"/>
          <w:szCs w:val="24"/>
          <w:lang w:val="ro-RO" w:eastAsia="ro-RO"/>
        </w:rPr>
        <w:t>.</w:t>
      </w:r>
    </w:p>
    <w:bookmarkEnd w:id="32"/>
    <w:p w14:paraId="6E335148" w14:textId="77777777" w:rsidR="00C52070" w:rsidRPr="005D451A" w:rsidRDefault="00C52070" w:rsidP="00F01996">
      <w:pPr>
        <w:pStyle w:val="Style1"/>
        <w:widowControl/>
        <w:tabs>
          <w:tab w:val="left" w:pos="284"/>
        </w:tabs>
        <w:spacing w:line="259" w:lineRule="auto"/>
        <w:jc w:val="both"/>
        <w:rPr>
          <w:lang w:val="ro-RO"/>
        </w:rPr>
      </w:pPr>
    </w:p>
    <w:p w14:paraId="52676F6F" w14:textId="2E61BBA0" w:rsidR="00D9623A" w:rsidRPr="005D451A" w:rsidRDefault="00177A0B" w:rsidP="00F01996">
      <w:pPr>
        <w:pStyle w:val="Style1"/>
        <w:widowControl/>
        <w:shd w:val="clear" w:color="auto" w:fill="E7E6E6" w:themeFill="background2"/>
        <w:tabs>
          <w:tab w:val="left" w:pos="284"/>
        </w:tabs>
        <w:spacing w:line="259" w:lineRule="auto"/>
        <w:jc w:val="both"/>
        <w:rPr>
          <w:rStyle w:val="FontStyle33"/>
          <w:sz w:val="24"/>
          <w:szCs w:val="24"/>
          <w:lang w:val="ro-RO" w:eastAsia="ro-RO"/>
        </w:rPr>
      </w:pPr>
      <w:r w:rsidRPr="005D451A">
        <w:rPr>
          <w:rStyle w:val="FontStyle33"/>
          <w:sz w:val="24"/>
          <w:szCs w:val="24"/>
          <w:lang w:val="ro-RO" w:eastAsia="ro-RO"/>
        </w:rPr>
        <w:t>7</w:t>
      </w:r>
      <w:r w:rsidR="00D9623A" w:rsidRPr="005D451A">
        <w:rPr>
          <w:rStyle w:val="FontStyle33"/>
          <w:sz w:val="24"/>
          <w:szCs w:val="24"/>
          <w:lang w:val="ro-RO" w:eastAsia="ro-RO"/>
        </w:rPr>
        <w:t>. ELABORAREA OFERTEI</w:t>
      </w:r>
    </w:p>
    <w:p w14:paraId="652AD9CD" w14:textId="730C36F7" w:rsidR="00D9623A" w:rsidRPr="005D451A" w:rsidRDefault="00D9623A" w:rsidP="00F01996">
      <w:pPr>
        <w:pStyle w:val="Style28"/>
        <w:tabs>
          <w:tab w:val="left" w:pos="284"/>
        </w:tabs>
        <w:spacing w:line="259" w:lineRule="auto"/>
        <w:rPr>
          <w:bCs/>
          <w:lang w:val="ro-RO"/>
        </w:rPr>
      </w:pPr>
      <w:r w:rsidRPr="005D451A">
        <w:rPr>
          <w:bCs/>
          <w:lang w:val="ro-RO"/>
        </w:rPr>
        <w:t>Prestatorul va elabora oferta sa având în vedere cerințele formulate în cadrul acestui caiet de sarcini. Toate informațiile din propunerea tehnică trebuie să permită identificarea corespondenței cu cerințele din caietul de sarcini.</w:t>
      </w:r>
    </w:p>
    <w:p w14:paraId="4DCE9436" w14:textId="372A49F0" w:rsidR="00D9623A" w:rsidRPr="005D451A" w:rsidRDefault="00D9623A" w:rsidP="00F01996">
      <w:pPr>
        <w:pStyle w:val="Style28"/>
        <w:tabs>
          <w:tab w:val="left" w:pos="284"/>
        </w:tabs>
        <w:spacing w:line="259" w:lineRule="auto"/>
        <w:rPr>
          <w:bCs/>
          <w:lang w:val="ro-RO"/>
        </w:rPr>
      </w:pPr>
      <w:r w:rsidRPr="005D451A">
        <w:rPr>
          <w:bCs/>
          <w:lang w:val="ro-RO"/>
        </w:rPr>
        <w:t>Prestatorul are obligația de a depune toate diligențele pentru îndeplinirea activităților pentru care a fost solicitat cu respectarea condițiilor de calitate necesare și prevăzute de normele legislative în vigoare.</w:t>
      </w:r>
    </w:p>
    <w:p w14:paraId="0918CC8A" w14:textId="2A91347F" w:rsidR="00D9623A" w:rsidRPr="005D451A" w:rsidRDefault="00D9623A" w:rsidP="00F01996">
      <w:pPr>
        <w:pStyle w:val="Style28"/>
        <w:tabs>
          <w:tab w:val="left" w:pos="284"/>
        </w:tabs>
        <w:spacing w:line="259" w:lineRule="auto"/>
        <w:rPr>
          <w:bCs/>
          <w:lang w:val="ro-RO"/>
        </w:rPr>
      </w:pPr>
      <w:r w:rsidRPr="005D451A">
        <w:rPr>
          <w:bCs/>
          <w:lang w:val="ro-RO"/>
        </w:rPr>
        <w:t>Toate costurile necesare implementării oricăror activități sau documentații solicitate prin contract pe baza acestui caiet de sarcini vor fi suportate de către prestator.</w:t>
      </w:r>
    </w:p>
    <w:p w14:paraId="654AD818" w14:textId="291E10A0" w:rsidR="0043730D" w:rsidRPr="005D451A" w:rsidRDefault="00485D2E" w:rsidP="00F01996">
      <w:pPr>
        <w:pStyle w:val="Style28"/>
        <w:widowControl/>
        <w:tabs>
          <w:tab w:val="left" w:pos="284"/>
        </w:tabs>
        <w:spacing w:line="259" w:lineRule="auto"/>
        <w:rPr>
          <w:b/>
          <w:bCs/>
          <w:u w:val="single"/>
          <w:lang w:val="ro-RO"/>
        </w:rPr>
      </w:pPr>
      <w:r w:rsidRPr="005D451A">
        <w:rPr>
          <w:b/>
          <w:bCs/>
          <w:u w:val="single"/>
          <w:lang w:val="ro-RO"/>
        </w:rPr>
        <w:t xml:space="preserve">Oferta </w:t>
      </w:r>
      <w:r w:rsidR="008677DC" w:rsidRPr="005D451A">
        <w:rPr>
          <w:b/>
          <w:bCs/>
          <w:u w:val="single"/>
          <w:lang w:val="ro-RO"/>
        </w:rPr>
        <w:t xml:space="preserve">depusă </w:t>
      </w:r>
      <w:r w:rsidRPr="005D451A">
        <w:rPr>
          <w:b/>
          <w:bCs/>
          <w:u w:val="single"/>
          <w:lang w:val="ro-RO"/>
        </w:rPr>
        <w:t xml:space="preserve">va </w:t>
      </w:r>
      <w:r w:rsidR="00303BEC" w:rsidRPr="005D451A">
        <w:rPr>
          <w:b/>
          <w:bCs/>
          <w:u w:val="single"/>
          <w:lang w:val="ro-RO"/>
        </w:rPr>
        <w:t>conține</w:t>
      </w:r>
      <w:r w:rsidRPr="005D451A">
        <w:rPr>
          <w:b/>
          <w:bCs/>
          <w:u w:val="single"/>
          <w:lang w:val="ro-RO"/>
        </w:rPr>
        <w:t>:</w:t>
      </w:r>
    </w:p>
    <w:p w14:paraId="185E94F0" w14:textId="2672A47A" w:rsidR="00926A4A" w:rsidRPr="005D451A" w:rsidRDefault="000C7665" w:rsidP="00F01996">
      <w:pPr>
        <w:pStyle w:val="Style28"/>
        <w:widowControl/>
        <w:tabs>
          <w:tab w:val="left" w:pos="284"/>
        </w:tabs>
        <w:spacing w:line="259" w:lineRule="auto"/>
        <w:rPr>
          <w:b/>
          <w:bCs/>
          <w:lang w:val="ro-RO"/>
        </w:rPr>
      </w:pPr>
      <w:r w:rsidRPr="005D451A">
        <w:rPr>
          <w:b/>
          <w:bCs/>
          <w:u w:val="single"/>
          <w:lang w:val="ro-RO"/>
        </w:rPr>
        <w:t>1</w:t>
      </w:r>
      <w:r w:rsidR="00177A0B" w:rsidRPr="005D451A">
        <w:rPr>
          <w:b/>
          <w:bCs/>
          <w:u w:val="single"/>
          <w:lang w:val="ro-RO"/>
        </w:rPr>
        <w:t>.</w:t>
      </w:r>
      <w:r w:rsidRPr="005D451A">
        <w:rPr>
          <w:b/>
          <w:bCs/>
          <w:u w:val="single"/>
          <w:lang w:val="ro-RO"/>
        </w:rPr>
        <w:t xml:space="preserve"> </w:t>
      </w:r>
      <w:r w:rsidR="00FC1F43" w:rsidRPr="005D451A">
        <w:rPr>
          <w:b/>
          <w:bCs/>
          <w:u w:val="single"/>
          <w:lang w:val="ro-RO"/>
        </w:rPr>
        <w:t>Îndeplinirea</w:t>
      </w:r>
      <w:r w:rsidR="008677DC" w:rsidRPr="005D451A">
        <w:rPr>
          <w:b/>
          <w:bCs/>
          <w:u w:val="single"/>
          <w:lang w:val="ro-RO"/>
        </w:rPr>
        <w:t xml:space="preserve"> c</w:t>
      </w:r>
      <w:r w:rsidR="00926A4A" w:rsidRPr="005D451A">
        <w:rPr>
          <w:b/>
          <w:bCs/>
          <w:u w:val="single"/>
          <w:lang w:val="ro-RO"/>
        </w:rPr>
        <w:t>ondiții</w:t>
      </w:r>
      <w:r w:rsidR="008677DC" w:rsidRPr="005D451A">
        <w:rPr>
          <w:b/>
          <w:bCs/>
          <w:u w:val="single"/>
          <w:lang w:val="ro-RO"/>
        </w:rPr>
        <w:t>lor</w:t>
      </w:r>
      <w:r w:rsidR="00926A4A" w:rsidRPr="005D451A">
        <w:rPr>
          <w:b/>
          <w:bCs/>
          <w:u w:val="single"/>
          <w:lang w:val="ro-RO"/>
        </w:rPr>
        <w:t xml:space="preserve"> de participare</w:t>
      </w:r>
    </w:p>
    <w:p w14:paraId="28C24AE3" w14:textId="0350FE7E" w:rsidR="00926A4A" w:rsidRPr="005D451A" w:rsidRDefault="00C80039" w:rsidP="00F01996">
      <w:pPr>
        <w:pStyle w:val="Style28"/>
        <w:widowControl/>
        <w:tabs>
          <w:tab w:val="left" w:pos="284"/>
        </w:tabs>
        <w:spacing w:line="259" w:lineRule="auto"/>
        <w:rPr>
          <w:b/>
          <w:bCs/>
          <w:lang w:val="ro-RO"/>
        </w:rPr>
      </w:pPr>
      <w:r w:rsidRPr="005D451A">
        <w:rPr>
          <w:b/>
          <w:bCs/>
          <w:lang w:val="ro-RO"/>
        </w:rPr>
        <w:t>a)</w:t>
      </w:r>
      <w:r w:rsidR="00796240" w:rsidRPr="005D451A">
        <w:rPr>
          <w:b/>
          <w:bCs/>
          <w:lang w:val="ro-RO"/>
        </w:rPr>
        <w:t xml:space="preserve"> </w:t>
      </w:r>
      <w:r w:rsidR="00926A4A" w:rsidRPr="005D451A">
        <w:rPr>
          <w:b/>
          <w:bCs/>
          <w:lang w:val="ro-RO"/>
        </w:rPr>
        <w:t>Motive de excludere a ofertantului</w:t>
      </w:r>
    </w:p>
    <w:p w14:paraId="40BFA076" w14:textId="412B1106" w:rsidR="00926A4A" w:rsidRPr="005D451A" w:rsidRDefault="00926A4A" w:rsidP="00F01996">
      <w:pPr>
        <w:pStyle w:val="Style28"/>
        <w:widowControl/>
        <w:tabs>
          <w:tab w:val="left" w:pos="284"/>
        </w:tabs>
        <w:spacing w:line="259" w:lineRule="auto"/>
        <w:rPr>
          <w:lang w:val="ro-RO"/>
        </w:rPr>
      </w:pPr>
      <w:r w:rsidRPr="005D451A">
        <w:rPr>
          <w:lang w:val="ro-RO"/>
        </w:rPr>
        <w:t>Autoritatea contractantă va exclude în orice moment al procedurii de atribuire a contractului de achiziție publica orice operator economic care se încadrează în unul din motivele de excludere stabilite de art. 164,165,167</w:t>
      </w:r>
      <w:r w:rsidR="00C80039" w:rsidRPr="005D451A">
        <w:rPr>
          <w:lang w:val="ro-RO"/>
        </w:rPr>
        <w:t xml:space="preserve"> </w:t>
      </w:r>
      <w:r w:rsidRPr="005D451A">
        <w:rPr>
          <w:lang w:val="ro-RO"/>
        </w:rPr>
        <w:t>din Legea nr. 98/2016 privind achizițiile publice.</w:t>
      </w:r>
    </w:p>
    <w:p w14:paraId="740A7DF0" w14:textId="70FCC7D4" w:rsidR="000C7665" w:rsidRPr="005D451A" w:rsidRDefault="00C80039" w:rsidP="00F01996">
      <w:pPr>
        <w:pStyle w:val="Style28"/>
        <w:widowControl/>
        <w:tabs>
          <w:tab w:val="left" w:pos="284"/>
        </w:tabs>
        <w:spacing w:line="259" w:lineRule="auto"/>
        <w:rPr>
          <w:lang w:val="ro-RO"/>
        </w:rPr>
      </w:pPr>
      <w:r w:rsidRPr="005D451A">
        <w:rPr>
          <w:lang w:val="ro-RO"/>
        </w:rPr>
        <w:t xml:space="preserve"> Se vor verifica de asemenea condițiile de conflict de interese ale ofertanților față de persoanele cu funcție de decizia ale autorității contractante. </w:t>
      </w:r>
    </w:p>
    <w:p w14:paraId="4FD5A1CA" w14:textId="6093C010" w:rsidR="00C80039" w:rsidRPr="005D451A" w:rsidRDefault="00C80039" w:rsidP="00F01996">
      <w:pPr>
        <w:pStyle w:val="Style28"/>
        <w:widowControl/>
        <w:tabs>
          <w:tab w:val="left" w:pos="284"/>
        </w:tabs>
        <w:spacing w:line="259" w:lineRule="auto"/>
        <w:rPr>
          <w:b/>
          <w:bCs/>
          <w:lang w:val="ro-RO"/>
        </w:rPr>
      </w:pPr>
      <w:r w:rsidRPr="005D451A">
        <w:rPr>
          <w:b/>
          <w:bCs/>
          <w:lang w:val="ro-RO"/>
        </w:rPr>
        <w:t>b)</w:t>
      </w:r>
      <w:r w:rsidR="00796240" w:rsidRPr="005D451A">
        <w:rPr>
          <w:b/>
          <w:bCs/>
          <w:lang w:val="ro-RO"/>
        </w:rPr>
        <w:t>C</w:t>
      </w:r>
      <w:r w:rsidRPr="005D451A">
        <w:rPr>
          <w:b/>
          <w:bCs/>
          <w:lang w:val="ro-RO"/>
        </w:rPr>
        <w:t>apacitatea candidatului/ofertantului.”</w:t>
      </w:r>
    </w:p>
    <w:p w14:paraId="5EAA92D5" w14:textId="6FD6E00C" w:rsidR="0076655B" w:rsidRPr="005D451A" w:rsidRDefault="0043730D" w:rsidP="00F01996">
      <w:pPr>
        <w:spacing w:line="259" w:lineRule="auto"/>
        <w:jc w:val="both"/>
        <w:rPr>
          <w:b/>
          <w:bCs/>
          <w:lang w:val="ro-RO"/>
        </w:rPr>
      </w:pPr>
      <w:r w:rsidRPr="005D451A">
        <w:rPr>
          <w:b/>
          <w:bCs/>
          <w:lang w:val="ro-RO"/>
        </w:rPr>
        <w:t xml:space="preserve">  </w:t>
      </w:r>
      <w:r w:rsidR="00CC4A69" w:rsidRPr="005D451A">
        <w:rPr>
          <w:b/>
          <w:bCs/>
          <w:lang w:val="ro-RO"/>
        </w:rPr>
        <w:t>1.</w:t>
      </w:r>
      <w:r w:rsidR="0076655B" w:rsidRPr="005D451A">
        <w:rPr>
          <w:b/>
          <w:bCs/>
          <w:lang w:val="ro-RO"/>
        </w:rPr>
        <w:t xml:space="preserve">Capacitatea de exercitare a activității profesionale: </w:t>
      </w:r>
    </w:p>
    <w:p w14:paraId="0A385507" w14:textId="2DFC0CF1" w:rsidR="00796240" w:rsidRPr="005D451A" w:rsidRDefault="00796240" w:rsidP="00F01996">
      <w:pPr>
        <w:tabs>
          <w:tab w:val="left" w:pos="284"/>
        </w:tabs>
        <w:spacing w:line="259" w:lineRule="auto"/>
        <w:jc w:val="both"/>
        <w:rPr>
          <w:lang w:val="ro-RO"/>
        </w:rPr>
      </w:pPr>
      <w:r w:rsidRPr="005D451A">
        <w:rPr>
          <w:lang w:val="ro-RO"/>
        </w:rPr>
        <w:t xml:space="preserve">Operatorii economici care depun ofertă trebuie să dovedească o formă de înregistrare în condițiile legii din țara rezidentă, din care să reiasă că este legal constituit, că nu se află în niciuna din situațiile de anulare a constituirii, precum și faptul că are capacitatea profesională de a realiza activitățile care fac obiectul contractului de achiziție publică.  </w:t>
      </w:r>
    </w:p>
    <w:p w14:paraId="39893A70" w14:textId="77777777" w:rsidR="005C74CC" w:rsidRPr="005D451A" w:rsidRDefault="005C74CC" w:rsidP="00F01996">
      <w:pPr>
        <w:tabs>
          <w:tab w:val="left" w:pos="284"/>
        </w:tabs>
        <w:spacing w:line="259" w:lineRule="auto"/>
        <w:jc w:val="both"/>
        <w:rPr>
          <w:lang w:val="ro-RO"/>
        </w:rPr>
      </w:pPr>
    </w:p>
    <w:p w14:paraId="44684C28" w14:textId="326DBE41" w:rsidR="004244ED" w:rsidRPr="005D451A" w:rsidRDefault="0043730D" w:rsidP="00F01996">
      <w:pPr>
        <w:pStyle w:val="Style28"/>
        <w:widowControl/>
        <w:tabs>
          <w:tab w:val="left" w:pos="284"/>
        </w:tabs>
        <w:spacing w:line="259" w:lineRule="auto"/>
        <w:rPr>
          <w:b/>
          <w:lang w:val="ro-RO"/>
        </w:rPr>
      </w:pPr>
      <w:r w:rsidRPr="005D451A">
        <w:rPr>
          <w:b/>
          <w:lang w:val="ro-RO"/>
        </w:rPr>
        <w:t xml:space="preserve">  </w:t>
      </w:r>
      <w:r w:rsidR="00CC4A69" w:rsidRPr="005D451A">
        <w:rPr>
          <w:b/>
          <w:lang w:val="ro-RO"/>
        </w:rPr>
        <w:t>2.</w:t>
      </w:r>
      <w:r w:rsidR="0076655B" w:rsidRPr="005D451A">
        <w:rPr>
          <w:b/>
          <w:lang w:val="ro-RO"/>
        </w:rPr>
        <w:t>Capacitatea tehnică și profesională</w:t>
      </w:r>
    </w:p>
    <w:p w14:paraId="4DFEDC30" w14:textId="77777777" w:rsidR="0076655B" w:rsidRPr="005D451A" w:rsidRDefault="0076655B" w:rsidP="00F01996">
      <w:pPr>
        <w:spacing w:line="259" w:lineRule="auto"/>
        <w:jc w:val="both"/>
        <w:rPr>
          <w:rFonts w:eastAsia="SegoeUI"/>
          <w:b/>
          <w:bCs/>
          <w:lang w:val="ro-RO"/>
        </w:rPr>
      </w:pPr>
      <w:r w:rsidRPr="005D451A">
        <w:rPr>
          <w:rFonts w:eastAsia="SegoeUI"/>
          <w:b/>
          <w:bCs/>
          <w:lang w:val="ro-RO"/>
        </w:rPr>
        <w:t>Pentru contractele de achiziție de servicii: executarea de servicii de tipul specificat</w:t>
      </w:r>
    </w:p>
    <w:p w14:paraId="77EC4968" w14:textId="49DFB11C" w:rsidR="0076655B" w:rsidRPr="005D451A" w:rsidRDefault="0076655B" w:rsidP="00F01996">
      <w:pPr>
        <w:spacing w:line="259" w:lineRule="auto"/>
        <w:jc w:val="both"/>
        <w:rPr>
          <w:rFonts w:eastAsia="SegoeUI"/>
          <w:lang w:val="ro-RO"/>
        </w:rPr>
      </w:pPr>
      <w:r w:rsidRPr="005D451A">
        <w:rPr>
          <w:rFonts w:eastAsia="SegoeUI"/>
          <w:lang w:val="ro-RO"/>
        </w:rPr>
        <w:t xml:space="preserve">Ofertantul trebuie sa facă dovada că in ultimii 3 ani calculați până la data limita stabilita pentru depunerea ofertelor, a prestat servicii similare- servicii de actualizare/revizuire/întocmire de documentație tehnico- economica (Studii de Fezabilitate) si/sau (Documentații de avizare a lucrărilor de intervenții) si /sau </w:t>
      </w:r>
      <w:r w:rsidRPr="005D451A">
        <w:rPr>
          <w:rFonts w:eastAsia="SegoeUI"/>
          <w:lang w:val="ro-RO"/>
        </w:rPr>
        <w:lastRenderedPageBreak/>
        <w:t xml:space="preserve">(Proiecte tehnice) si/sau (Proiecte Tehnice si Detalii de Execuție)) pentru lucrări de construcție noua si/sau modernizare si/ reabilitare </w:t>
      </w:r>
      <w:r w:rsidR="00177A0B" w:rsidRPr="005D451A">
        <w:rPr>
          <w:rFonts w:eastAsia="SegoeUI"/>
          <w:lang w:val="ro-RO"/>
        </w:rPr>
        <w:t>parcuri fotovoltaice</w:t>
      </w:r>
      <w:r w:rsidRPr="005D451A">
        <w:rPr>
          <w:rFonts w:eastAsia="SegoeUI"/>
          <w:lang w:val="ro-RO"/>
        </w:rPr>
        <w:t xml:space="preserve">, in  valoare cumulata de minim </w:t>
      </w:r>
      <w:r w:rsidR="005306A1">
        <w:rPr>
          <w:rFonts w:eastAsia="SegoeUI"/>
          <w:b/>
          <w:bCs/>
          <w:lang w:val="ro-RO"/>
        </w:rPr>
        <w:t>90</w:t>
      </w:r>
      <w:r w:rsidRPr="005D451A">
        <w:rPr>
          <w:rFonts w:eastAsia="SegoeUI"/>
          <w:b/>
          <w:bCs/>
          <w:lang w:val="ro-RO"/>
        </w:rPr>
        <w:t>.000 Lei</w:t>
      </w:r>
      <w:r w:rsidRPr="005D451A">
        <w:rPr>
          <w:rFonts w:eastAsia="SegoeUI"/>
          <w:lang w:val="ro-RO"/>
        </w:rPr>
        <w:t xml:space="preserve"> fără TVA, </w:t>
      </w:r>
      <w:r w:rsidRPr="005D451A">
        <w:rPr>
          <w:rFonts w:eastAsia="SegoeUI"/>
          <w:b/>
          <w:bCs/>
          <w:lang w:val="ro-RO"/>
        </w:rPr>
        <w:t>prin maxim 3 contracte</w:t>
      </w:r>
      <w:r w:rsidRPr="005D451A">
        <w:rPr>
          <w:rFonts w:eastAsia="SegoeUI"/>
          <w:lang w:val="ro-RO"/>
        </w:rPr>
        <w:t>.</w:t>
      </w:r>
    </w:p>
    <w:p w14:paraId="47CD6A64" w14:textId="77777777" w:rsidR="00806A3D" w:rsidRPr="005D451A" w:rsidRDefault="00806A3D" w:rsidP="00F01996">
      <w:pPr>
        <w:pStyle w:val="Style28"/>
        <w:widowControl/>
        <w:tabs>
          <w:tab w:val="left" w:pos="284"/>
        </w:tabs>
        <w:spacing w:line="259" w:lineRule="auto"/>
        <w:rPr>
          <w:b/>
          <w:lang w:val="ro-RO"/>
        </w:rPr>
      </w:pPr>
    </w:p>
    <w:p w14:paraId="7670E7C6" w14:textId="638D644D" w:rsidR="00796240" w:rsidRPr="005D451A" w:rsidRDefault="00A11502" w:rsidP="00F01996">
      <w:pPr>
        <w:pStyle w:val="Style28"/>
        <w:widowControl/>
        <w:tabs>
          <w:tab w:val="left" w:pos="284"/>
        </w:tabs>
        <w:spacing w:line="259" w:lineRule="auto"/>
        <w:rPr>
          <w:b/>
          <w:bCs/>
          <w:u w:val="single"/>
          <w:lang w:val="ro-RO"/>
        </w:rPr>
      </w:pPr>
      <w:r w:rsidRPr="005D451A">
        <w:rPr>
          <w:b/>
          <w:bCs/>
          <w:u w:val="single"/>
          <w:lang w:val="ro-RO"/>
        </w:rPr>
        <w:t>5</w:t>
      </w:r>
      <w:r w:rsidR="000C7665" w:rsidRPr="005D451A">
        <w:rPr>
          <w:b/>
          <w:bCs/>
          <w:u w:val="single"/>
          <w:lang w:val="ro-RO"/>
        </w:rPr>
        <w:t>.2</w:t>
      </w:r>
      <w:r w:rsidR="00796240" w:rsidRPr="005D451A">
        <w:rPr>
          <w:b/>
          <w:bCs/>
          <w:u w:val="single"/>
          <w:lang w:val="ro-RO"/>
        </w:rPr>
        <w:t xml:space="preserve"> Modul de prezentare al propunerii tehnice</w:t>
      </w:r>
    </w:p>
    <w:p w14:paraId="1A833FFD" w14:textId="27FDF656" w:rsidR="00796240" w:rsidRPr="005D451A" w:rsidRDefault="00796240" w:rsidP="00F01996">
      <w:pPr>
        <w:spacing w:line="259" w:lineRule="auto"/>
        <w:jc w:val="both"/>
        <w:rPr>
          <w:lang w:val="ro-RO"/>
        </w:rPr>
      </w:pPr>
      <w:r w:rsidRPr="005D451A">
        <w:rPr>
          <w:lang w:val="ro-RO"/>
        </w:rPr>
        <w:t xml:space="preserve"> </w:t>
      </w:r>
      <w:bookmarkStart w:id="33" w:name="_Hlk78269931"/>
      <w:r w:rsidRPr="005D451A">
        <w:rPr>
          <w:lang w:val="ro-RO"/>
        </w:rPr>
        <w:t xml:space="preserve">Ofertantul are obligația de a elabora si prezenta Propunerea Tehnica astfel încât sa corespunda cerințelor minime prevăzute in Caietul de Sarcini din cadrul Documentației de Atribuire, respectând cel puțin un conținutul minim si anume:  </w:t>
      </w:r>
      <w:bookmarkStart w:id="34" w:name="_Hlk78269868"/>
      <w:bookmarkEnd w:id="33"/>
    </w:p>
    <w:p w14:paraId="1FF88034" w14:textId="77777777" w:rsidR="00A45382" w:rsidRPr="005D451A" w:rsidRDefault="00A45382" w:rsidP="00F01996">
      <w:pPr>
        <w:spacing w:line="259" w:lineRule="auto"/>
        <w:jc w:val="both"/>
        <w:rPr>
          <w:lang w:val="ro-RO"/>
        </w:rPr>
      </w:pPr>
    </w:p>
    <w:p w14:paraId="3BBD4C34" w14:textId="348F8524" w:rsidR="00796240" w:rsidRPr="005D451A" w:rsidRDefault="00796240" w:rsidP="00F01996">
      <w:pPr>
        <w:pStyle w:val="Listparagraf"/>
        <w:autoSpaceDE w:val="0"/>
        <w:autoSpaceDN w:val="0"/>
        <w:adjustRightInd w:val="0"/>
        <w:spacing w:after="0"/>
        <w:ind w:left="0"/>
        <w:jc w:val="both"/>
        <w:rPr>
          <w:rFonts w:ascii="Times New Roman" w:hAnsi="Times New Roman" w:cs="Times New Roman"/>
          <w:sz w:val="24"/>
          <w:szCs w:val="24"/>
          <w:lang w:val="ro-RO"/>
        </w:rPr>
      </w:pPr>
      <w:r w:rsidRPr="005D451A">
        <w:rPr>
          <w:rFonts w:ascii="Times New Roman" w:hAnsi="Times New Roman" w:cs="Times New Roman"/>
          <w:b/>
          <w:bCs/>
          <w:sz w:val="24"/>
          <w:szCs w:val="24"/>
          <w:lang w:val="ro-RO"/>
        </w:rPr>
        <w:t>1).</w:t>
      </w:r>
      <w:r w:rsidRPr="005D451A">
        <w:rPr>
          <w:rFonts w:ascii="Times New Roman" w:hAnsi="Times New Roman" w:cs="Times New Roman"/>
          <w:sz w:val="24"/>
          <w:szCs w:val="24"/>
          <w:lang w:val="ro-RO"/>
        </w:rPr>
        <w:t xml:space="preserve"> </w:t>
      </w:r>
      <w:r w:rsidR="00177A0B" w:rsidRPr="005D451A">
        <w:rPr>
          <w:rFonts w:ascii="Times New Roman" w:hAnsi="Times New Roman" w:cs="Times New Roman"/>
          <w:b/>
          <w:bCs/>
          <w:sz w:val="24"/>
          <w:szCs w:val="24"/>
          <w:lang w:val="ro-RO"/>
        </w:rPr>
        <w:t xml:space="preserve"> Declaratie de respectare a prevederilor Caietului de sarcini- </w:t>
      </w:r>
    </w:p>
    <w:p w14:paraId="76D02A07" w14:textId="77777777" w:rsidR="00E833CF" w:rsidRPr="005D451A" w:rsidRDefault="00E833CF" w:rsidP="00F01996">
      <w:pPr>
        <w:pStyle w:val="Listparagraf"/>
        <w:autoSpaceDE w:val="0"/>
        <w:autoSpaceDN w:val="0"/>
        <w:adjustRightInd w:val="0"/>
        <w:spacing w:after="0"/>
        <w:ind w:left="0"/>
        <w:jc w:val="both"/>
        <w:rPr>
          <w:rFonts w:ascii="Times New Roman" w:hAnsi="Times New Roman" w:cs="Times New Roman"/>
          <w:sz w:val="24"/>
          <w:szCs w:val="24"/>
          <w:lang w:val="ro-RO"/>
        </w:rPr>
      </w:pPr>
    </w:p>
    <w:p w14:paraId="68213B42" w14:textId="1B5AD6BE" w:rsidR="00796240" w:rsidRPr="005D451A" w:rsidRDefault="00796240" w:rsidP="00F01996">
      <w:pPr>
        <w:spacing w:line="259" w:lineRule="auto"/>
        <w:jc w:val="both"/>
        <w:rPr>
          <w:lang w:val="ro-RO"/>
        </w:rPr>
      </w:pPr>
      <w:bookmarkStart w:id="35" w:name="_Hlk116633149"/>
      <w:r w:rsidRPr="005D451A">
        <w:rPr>
          <w:b/>
          <w:bCs/>
          <w:lang w:val="ro-RO"/>
        </w:rPr>
        <w:t>2</w:t>
      </w:r>
      <w:bookmarkStart w:id="36" w:name="_Hlk116630573"/>
      <w:r w:rsidRPr="005D451A">
        <w:rPr>
          <w:b/>
          <w:bCs/>
          <w:lang w:val="ro-RO"/>
        </w:rPr>
        <w:t xml:space="preserve">). </w:t>
      </w:r>
      <w:r w:rsidRPr="005D451A">
        <w:rPr>
          <w:lang w:val="ro-RO"/>
        </w:rPr>
        <w:t xml:space="preserve">Prezentarea succesiunii de implementare a activităților - </w:t>
      </w:r>
      <w:r w:rsidR="00177A0B" w:rsidRPr="005D451A">
        <w:rPr>
          <w:rFonts w:eastAsia="Calibri"/>
          <w:b/>
          <w:bCs/>
          <w:lang w:val="ro-RO"/>
        </w:rPr>
        <w:t xml:space="preserve"> </w:t>
      </w:r>
      <w:r w:rsidR="005E7A7E" w:rsidRPr="005D451A">
        <w:rPr>
          <w:b/>
          <w:bCs/>
          <w:lang w:val="ro-RO"/>
        </w:rPr>
        <w:t xml:space="preserve"> -</w:t>
      </w:r>
      <w:r w:rsidR="005E7A7E" w:rsidRPr="005D451A">
        <w:rPr>
          <w:lang w:val="ro-RO"/>
        </w:rPr>
        <w:t>Graficul de Prestare al Serviciilor</w:t>
      </w:r>
      <w:r w:rsidRPr="005D451A">
        <w:rPr>
          <w:lang w:val="ro-RO"/>
        </w:rPr>
        <w:t>;</w:t>
      </w:r>
    </w:p>
    <w:p w14:paraId="5DEB410B" w14:textId="1A4962B1" w:rsidR="00796240" w:rsidRPr="005D451A" w:rsidRDefault="00796240" w:rsidP="00F01996">
      <w:pPr>
        <w:spacing w:line="259" w:lineRule="auto"/>
        <w:jc w:val="both"/>
        <w:rPr>
          <w:lang w:val="ro-RO"/>
        </w:rPr>
      </w:pPr>
      <w:r w:rsidRPr="005D451A">
        <w:rPr>
          <w:lang w:val="ro-RO"/>
        </w:rPr>
        <w:t xml:space="preserve">Propunerea tehnică va include graficul de prestare a activităților </w:t>
      </w:r>
      <w:r w:rsidRPr="005D451A">
        <w:rPr>
          <w:b/>
          <w:bCs/>
          <w:lang w:val="ro-RO"/>
        </w:rPr>
        <w:t>la nivel de</w:t>
      </w:r>
      <w:r w:rsidR="00E733AA" w:rsidRPr="005D451A">
        <w:rPr>
          <w:b/>
          <w:bCs/>
          <w:lang w:val="ro-RO"/>
        </w:rPr>
        <w:t xml:space="preserve"> </w:t>
      </w:r>
      <w:r w:rsidR="00177A0B" w:rsidRPr="005D451A">
        <w:rPr>
          <w:b/>
          <w:bCs/>
          <w:lang w:val="ro-RO"/>
        </w:rPr>
        <w:t xml:space="preserve">saptamani sau </w:t>
      </w:r>
      <w:r w:rsidRPr="005D451A">
        <w:rPr>
          <w:b/>
          <w:bCs/>
          <w:lang w:val="ro-RO"/>
        </w:rPr>
        <w:t>zile</w:t>
      </w:r>
      <w:r w:rsidR="00E733AA" w:rsidRPr="005D451A">
        <w:rPr>
          <w:b/>
          <w:bCs/>
          <w:lang w:val="ro-RO"/>
        </w:rPr>
        <w:t>,</w:t>
      </w:r>
      <w:r w:rsidRPr="005D451A">
        <w:rPr>
          <w:lang w:val="ro-RO"/>
        </w:rPr>
        <w:t xml:space="preserve"> așa cum se considera necesar de către ofertant, pentru a demonstra datele parțiale de îndeplinire a contractului, de depunere a livrabilelor si de îndeplinire a activităților. </w:t>
      </w:r>
    </w:p>
    <w:p w14:paraId="4A17FB80" w14:textId="54E01B3B" w:rsidR="00BF083F" w:rsidRPr="005D451A" w:rsidRDefault="00895AF4" w:rsidP="00F01996">
      <w:pPr>
        <w:spacing w:line="259" w:lineRule="auto"/>
        <w:jc w:val="both"/>
        <w:rPr>
          <w:lang w:val="ro-RO"/>
        </w:rPr>
      </w:pPr>
      <w:r w:rsidRPr="005D451A">
        <w:rPr>
          <w:lang w:val="ro-RO"/>
        </w:rPr>
        <w:t xml:space="preserve">Se vor prezenta numărul, tipul, frecventa, data prezentării livrabilelor ce vor fi depuse de ofertant pentru îndeplinirea activităților contractului. </w:t>
      </w:r>
    </w:p>
    <w:p w14:paraId="252B3CAE" w14:textId="77777777" w:rsidR="00796240" w:rsidRPr="005D451A" w:rsidRDefault="00796240" w:rsidP="00F01996">
      <w:pPr>
        <w:spacing w:line="259" w:lineRule="auto"/>
        <w:jc w:val="both"/>
        <w:rPr>
          <w:lang w:val="ro-RO"/>
        </w:rPr>
      </w:pPr>
      <w:r w:rsidRPr="005D451A">
        <w:rPr>
          <w:b/>
          <w:bCs/>
          <w:lang w:val="ro-RO"/>
        </w:rPr>
        <w:t>Se vor detalia termenele de prestare asumate</w:t>
      </w:r>
      <w:r w:rsidRPr="005D451A">
        <w:rPr>
          <w:lang w:val="ro-RO"/>
        </w:rPr>
        <w:t xml:space="preserve">; </w:t>
      </w:r>
    </w:p>
    <w:p w14:paraId="6127704A" w14:textId="77777777" w:rsidR="00E733AA" w:rsidRPr="005D451A" w:rsidRDefault="00796240" w:rsidP="00F01996">
      <w:pPr>
        <w:spacing w:line="259" w:lineRule="auto"/>
        <w:jc w:val="both"/>
        <w:rPr>
          <w:lang w:val="ro-RO"/>
        </w:rPr>
      </w:pPr>
      <w:r w:rsidRPr="005D451A">
        <w:rPr>
          <w:lang w:val="ro-RO"/>
        </w:rPr>
        <w:t xml:space="preserve">Se va urmări încadrarea corespunzătoare a activităților în graficul de implementare a proiectului, cu respectarea succesiunii logice a acestora și cu asigurarea unei durate adecvate de realizare a lor.  </w:t>
      </w:r>
    </w:p>
    <w:p w14:paraId="1D87FA6E" w14:textId="41C2241A" w:rsidR="00796240" w:rsidRPr="005D451A" w:rsidRDefault="00796240" w:rsidP="00F01996">
      <w:pPr>
        <w:spacing w:line="259" w:lineRule="auto"/>
        <w:jc w:val="both"/>
        <w:rPr>
          <w:lang w:val="ro-RO"/>
        </w:rPr>
      </w:pPr>
      <w:r w:rsidRPr="005D451A">
        <w:rPr>
          <w:lang w:val="ro-RO"/>
        </w:rPr>
        <w:t xml:space="preserve">Se vor cuprinde </w:t>
      </w:r>
      <w:r w:rsidRPr="005D451A">
        <w:rPr>
          <w:b/>
          <w:bCs/>
          <w:lang w:val="ro-RO"/>
        </w:rPr>
        <w:t>minim</w:t>
      </w:r>
      <w:r w:rsidRPr="005D451A">
        <w:rPr>
          <w:lang w:val="ro-RO"/>
        </w:rPr>
        <w:t xml:space="preserve"> activitățile prezentate in Graficul pus la dispoziție de AC</w:t>
      </w:r>
      <w:r w:rsidR="0000720E" w:rsidRPr="005D451A">
        <w:rPr>
          <w:lang w:val="ro-RO"/>
        </w:rPr>
        <w:t>, dar acestea pot fi detaliate/completate cu orice activitate considerata necesara.</w:t>
      </w:r>
      <w:r w:rsidRPr="005D451A">
        <w:rPr>
          <w:lang w:val="ro-RO"/>
        </w:rPr>
        <w:t xml:space="preserve">  </w:t>
      </w:r>
    </w:p>
    <w:p w14:paraId="2DE9FBD6" w14:textId="77777777" w:rsidR="00C52070" w:rsidRPr="005D451A" w:rsidRDefault="00C52070" w:rsidP="00F01996">
      <w:pPr>
        <w:spacing w:line="259" w:lineRule="auto"/>
        <w:jc w:val="both"/>
        <w:rPr>
          <w:lang w:val="ro-RO"/>
        </w:rPr>
      </w:pPr>
    </w:p>
    <w:bookmarkEnd w:id="35"/>
    <w:bookmarkEnd w:id="36"/>
    <w:p w14:paraId="049F21F6" w14:textId="77777777" w:rsidR="00796240" w:rsidRPr="005D451A" w:rsidRDefault="00796240" w:rsidP="00F01996">
      <w:pPr>
        <w:spacing w:line="259" w:lineRule="auto"/>
        <w:jc w:val="both"/>
        <w:rPr>
          <w:lang w:val="ro-RO"/>
        </w:rPr>
      </w:pPr>
      <w:r w:rsidRPr="005D451A">
        <w:rPr>
          <w:b/>
          <w:bCs/>
          <w:lang w:val="ro-RO"/>
        </w:rPr>
        <w:t>3).</w:t>
      </w:r>
      <w:r w:rsidRPr="005D451A">
        <w:rPr>
          <w:lang w:val="ro-RO"/>
        </w:rPr>
        <w:t xml:space="preserve"> Prezentarea modalității de asigurare a accesului la experții principali si secundari strict necesari îndeplinirii activităților contractului si predării in termenele asumate a livrabilelor. </w:t>
      </w:r>
    </w:p>
    <w:p w14:paraId="67E67F3B" w14:textId="5C29E09F" w:rsidR="00796240" w:rsidRPr="005D451A" w:rsidRDefault="00796240" w:rsidP="00F01996">
      <w:pPr>
        <w:spacing w:line="259" w:lineRule="auto"/>
        <w:jc w:val="both"/>
        <w:rPr>
          <w:lang w:val="ro-RO"/>
        </w:rPr>
      </w:pPr>
      <w:r w:rsidRPr="005D451A">
        <w:rPr>
          <w:lang w:val="ro-RO"/>
        </w:rPr>
        <w:t xml:space="preserve">  Se vor depune:</w:t>
      </w:r>
    </w:p>
    <w:p w14:paraId="58D84824" w14:textId="2B236E3F" w:rsidR="005E7A7E" w:rsidRPr="005D451A" w:rsidRDefault="00177A0B" w:rsidP="00F01996">
      <w:pPr>
        <w:pStyle w:val="Listparagraf"/>
        <w:numPr>
          <w:ilvl w:val="0"/>
          <w:numId w:val="24"/>
        </w:numPr>
        <w:tabs>
          <w:tab w:val="left" w:pos="245"/>
        </w:tabs>
        <w:autoSpaceDE w:val="0"/>
        <w:autoSpaceDN w:val="0"/>
        <w:adjustRightInd w:val="0"/>
        <w:spacing w:after="0"/>
        <w:ind w:left="0" w:firstLine="0"/>
        <w:jc w:val="both"/>
        <w:rPr>
          <w:rFonts w:ascii="Times New Roman" w:hAnsi="Times New Roman" w:cs="Times New Roman"/>
          <w:sz w:val="24"/>
          <w:szCs w:val="24"/>
          <w:lang w:val="ro-RO"/>
        </w:rPr>
      </w:pPr>
      <w:bookmarkStart w:id="37" w:name="_Hlk116633695"/>
      <w:r w:rsidRPr="005D451A">
        <w:rPr>
          <w:rFonts w:ascii="Times New Roman" w:hAnsi="Times New Roman" w:cs="Times New Roman"/>
          <w:b/>
          <w:bCs/>
          <w:sz w:val="24"/>
          <w:szCs w:val="24"/>
          <w:lang w:val="ro-RO"/>
        </w:rPr>
        <w:t xml:space="preserve"> </w:t>
      </w:r>
      <w:r w:rsidR="005E7A7E" w:rsidRPr="005D451A">
        <w:rPr>
          <w:rFonts w:ascii="Times New Roman" w:hAnsi="Times New Roman" w:cs="Times New Roman"/>
          <w:sz w:val="24"/>
          <w:szCs w:val="24"/>
          <w:lang w:val="ro-RO"/>
        </w:rPr>
        <w:t xml:space="preserve"> Lista personalului necesar îndeplinirii contractului, modul de deținere</w:t>
      </w:r>
      <w:r w:rsidRPr="005D451A">
        <w:rPr>
          <w:rFonts w:ascii="Times New Roman" w:hAnsi="Times New Roman" w:cs="Times New Roman"/>
          <w:sz w:val="24"/>
          <w:szCs w:val="24"/>
          <w:lang w:val="ro-RO"/>
        </w:rPr>
        <w:t xml:space="preserve"> </w:t>
      </w:r>
      <w:r w:rsidRPr="005D451A">
        <w:rPr>
          <w:rFonts w:ascii="Times New Roman" w:hAnsi="Times New Roman" w:cs="Times New Roman"/>
          <w:b/>
          <w:bCs/>
          <w:sz w:val="24"/>
          <w:szCs w:val="24"/>
          <w:lang w:val="ro-RO"/>
        </w:rPr>
        <w:t xml:space="preserve"> </w:t>
      </w:r>
    </w:p>
    <w:p w14:paraId="2D17BACA" w14:textId="24ABFC12" w:rsidR="00796240" w:rsidRPr="005D451A" w:rsidRDefault="00796240" w:rsidP="00F01996">
      <w:pPr>
        <w:pStyle w:val="Listparagraf"/>
        <w:numPr>
          <w:ilvl w:val="0"/>
          <w:numId w:val="24"/>
        </w:numPr>
        <w:tabs>
          <w:tab w:val="left" w:pos="245"/>
        </w:tabs>
        <w:autoSpaceDE w:val="0"/>
        <w:autoSpaceDN w:val="0"/>
        <w:adjustRightInd w:val="0"/>
        <w:spacing w:after="0"/>
        <w:ind w:left="0" w:firstLine="0"/>
        <w:jc w:val="both"/>
        <w:rPr>
          <w:rFonts w:ascii="Times New Roman" w:hAnsi="Times New Roman" w:cs="Times New Roman"/>
          <w:sz w:val="24"/>
          <w:szCs w:val="24"/>
          <w:lang w:val="ro-RO"/>
        </w:rPr>
      </w:pPr>
      <w:r w:rsidRPr="005D451A">
        <w:rPr>
          <w:rFonts w:ascii="Times New Roman" w:hAnsi="Times New Roman" w:cs="Times New Roman"/>
          <w:sz w:val="24"/>
          <w:szCs w:val="24"/>
          <w:lang w:val="ro-RO"/>
        </w:rPr>
        <w:t>”Declarația de disponibilitate"- pentru fiecare dintre experții principali/secundari implicați</w:t>
      </w:r>
      <w:r w:rsidR="005C74CC" w:rsidRPr="005D451A">
        <w:rPr>
          <w:rFonts w:ascii="Times New Roman" w:hAnsi="Times New Roman" w:cs="Times New Roman"/>
          <w:sz w:val="24"/>
          <w:szCs w:val="24"/>
          <w:lang w:val="ro-RO"/>
        </w:rPr>
        <w:t xml:space="preserve"> </w:t>
      </w:r>
      <w:r w:rsidRPr="005D451A">
        <w:rPr>
          <w:rFonts w:ascii="Times New Roman" w:hAnsi="Times New Roman" w:cs="Times New Roman"/>
          <w:sz w:val="24"/>
          <w:szCs w:val="24"/>
          <w:lang w:val="ro-RO"/>
        </w:rPr>
        <w:t>in proiect</w:t>
      </w:r>
    </w:p>
    <w:p w14:paraId="78E2EF37" w14:textId="3A84C501" w:rsidR="00796240" w:rsidRPr="005D451A" w:rsidRDefault="005C74CC" w:rsidP="00F01996">
      <w:pPr>
        <w:pStyle w:val="Style5"/>
        <w:widowControl/>
        <w:spacing w:line="259" w:lineRule="auto"/>
        <w:jc w:val="both"/>
        <w:rPr>
          <w:lang w:val="ro-RO"/>
        </w:rPr>
      </w:pPr>
      <w:bookmarkStart w:id="38" w:name="_Hlk79590410"/>
      <w:bookmarkEnd w:id="37"/>
      <w:r w:rsidRPr="005D451A">
        <w:rPr>
          <w:lang w:val="ro-RO"/>
        </w:rPr>
        <w:t xml:space="preserve"> </w:t>
      </w:r>
    </w:p>
    <w:bookmarkEnd w:id="34"/>
    <w:bookmarkEnd w:id="38"/>
    <w:p w14:paraId="6BC20733" w14:textId="1DD3BF60" w:rsidR="00796240" w:rsidRPr="005D451A" w:rsidRDefault="00796240" w:rsidP="00F01996">
      <w:pPr>
        <w:spacing w:line="259" w:lineRule="auto"/>
        <w:jc w:val="both"/>
        <w:rPr>
          <w:b/>
          <w:bCs/>
          <w:lang w:val="ro-RO"/>
        </w:rPr>
      </w:pPr>
      <w:r w:rsidRPr="005D451A">
        <w:rPr>
          <w:b/>
          <w:bCs/>
          <w:lang w:val="ro-RO"/>
        </w:rPr>
        <w:t>4) În cadrul propunerii tehnice ofertantul va prezenta și următoarele FORMULARE:</w:t>
      </w:r>
    </w:p>
    <w:p w14:paraId="33719DE5" w14:textId="77777777" w:rsidR="00C904C5" w:rsidRPr="005D451A" w:rsidRDefault="00796240" w:rsidP="00F01996">
      <w:pPr>
        <w:spacing w:line="259" w:lineRule="auto"/>
        <w:jc w:val="both"/>
        <w:rPr>
          <w:rFonts w:eastAsia="Calibri"/>
          <w:b/>
          <w:lang w:val="ro-RO"/>
        </w:rPr>
      </w:pPr>
      <w:r w:rsidRPr="005D451A">
        <w:rPr>
          <w:rFonts w:eastAsia="Calibri"/>
          <w:b/>
          <w:lang w:val="ro-RO"/>
        </w:rPr>
        <w:t xml:space="preserve"> </w:t>
      </w:r>
    </w:p>
    <w:p w14:paraId="0D9B1535" w14:textId="48335D09" w:rsidR="00796240" w:rsidRPr="005D451A" w:rsidRDefault="00796240" w:rsidP="00F01996">
      <w:pPr>
        <w:spacing w:line="259" w:lineRule="auto"/>
        <w:jc w:val="both"/>
        <w:rPr>
          <w:lang w:val="ro-RO"/>
        </w:rPr>
      </w:pPr>
      <w:r w:rsidRPr="005D451A">
        <w:rPr>
          <w:rFonts w:eastAsia="Calibri"/>
          <w:b/>
          <w:lang w:val="ro-RO"/>
        </w:rPr>
        <w:t>Formular</w:t>
      </w:r>
      <w:r w:rsidR="005D451A">
        <w:rPr>
          <w:rFonts w:eastAsia="Calibri"/>
          <w:b/>
          <w:lang w:val="ro-RO"/>
        </w:rPr>
        <w:t xml:space="preserve"> -</w:t>
      </w:r>
      <w:r w:rsidRPr="005D451A">
        <w:rPr>
          <w:lang w:val="ro-RO"/>
        </w:rPr>
        <w:t xml:space="preserve">Declarație cuprinzând informațiile considerate confidențiale </w:t>
      </w:r>
    </w:p>
    <w:p w14:paraId="11895877" w14:textId="77777777" w:rsidR="00796240" w:rsidRPr="005D451A" w:rsidRDefault="00796240" w:rsidP="00F01996">
      <w:pPr>
        <w:spacing w:line="259" w:lineRule="auto"/>
        <w:jc w:val="both"/>
        <w:rPr>
          <w:lang w:val="ro-RO"/>
        </w:rPr>
      </w:pPr>
      <w:r w:rsidRPr="005D451A">
        <w:rPr>
          <w:lang w:val="ro-RO"/>
        </w:rPr>
        <w:t>(privind informațiile din propunerea tehnica, elementele din propunerea financiara si/sau fundamentarea/ justificarea preturilor/ costurilor transmise de ofertanți, care au caracter confidențial, răspunsurile la solicitările de clarificări privind propunerea tehnica si/ sau propunerea financiara).</w:t>
      </w:r>
    </w:p>
    <w:p w14:paraId="5D138846" w14:textId="77777777" w:rsidR="00796240" w:rsidRPr="005D451A" w:rsidRDefault="00796240" w:rsidP="00F01996">
      <w:pPr>
        <w:spacing w:line="259" w:lineRule="auto"/>
        <w:jc w:val="both"/>
        <w:rPr>
          <w:lang w:val="ro-RO"/>
        </w:rPr>
      </w:pPr>
      <w:bookmarkStart w:id="39" w:name="_Hlk68523898"/>
      <w:r w:rsidRPr="005D451A">
        <w:rPr>
          <w:lang w:val="ro-RO"/>
        </w:rPr>
        <w:t xml:space="preserve">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w:t>
      </w:r>
    </w:p>
    <w:bookmarkEnd w:id="39"/>
    <w:p w14:paraId="603A9069" w14:textId="77777777" w:rsidR="00C904C5" w:rsidRPr="005D451A" w:rsidRDefault="00C904C5" w:rsidP="00F01996">
      <w:pPr>
        <w:spacing w:line="259" w:lineRule="auto"/>
        <w:jc w:val="both"/>
        <w:rPr>
          <w:lang w:val="ro-RO"/>
        </w:rPr>
      </w:pPr>
    </w:p>
    <w:p w14:paraId="61FD02F1" w14:textId="2F53A6DD" w:rsidR="00796240" w:rsidRPr="005D451A" w:rsidRDefault="00796240" w:rsidP="00F01996">
      <w:pPr>
        <w:spacing w:line="259" w:lineRule="auto"/>
        <w:jc w:val="both"/>
        <w:rPr>
          <w:lang w:val="ro-RO"/>
        </w:rPr>
      </w:pPr>
      <w:r w:rsidRPr="005D451A">
        <w:rPr>
          <w:lang w:val="ro-RO"/>
        </w:rPr>
        <w:t xml:space="preserve"> </w:t>
      </w:r>
      <w:bookmarkStart w:id="40" w:name="_Hlk116644662"/>
      <w:r w:rsidRPr="005D451A">
        <w:rPr>
          <w:rFonts w:eastAsia="Calibri"/>
          <w:b/>
          <w:bCs/>
          <w:lang w:val="ro-RO"/>
        </w:rPr>
        <w:t>Formular</w:t>
      </w:r>
      <w:r w:rsidRPr="005D451A">
        <w:rPr>
          <w:b/>
          <w:bCs/>
          <w:lang w:val="ro-RO"/>
        </w:rPr>
        <w:t>-</w:t>
      </w:r>
      <w:r w:rsidRPr="005D451A">
        <w:rPr>
          <w:lang w:val="ro-RO"/>
        </w:rPr>
        <w:t xml:space="preserve"> Declarație pe proprie răspundere prin care operatorul economic declară faptul că la elaborarea ofertei a ținut cont de obligațiile referitoare la condițiile de mediu, social si cu privire la relațiile de muncă pe toată durata de îndeplinire a contractului de servicii. </w:t>
      </w:r>
    </w:p>
    <w:bookmarkEnd w:id="40"/>
    <w:p w14:paraId="7C9E2DBC" w14:textId="259A58B7" w:rsidR="00796240" w:rsidRPr="005D451A" w:rsidRDefault="00796240" w:rsidP="00F01996">
      <w:pPr>
        <w:spacing w:line="259" w:lineRule="auto"/>
        <w:jc w:val="both"/>
        <w:rPr>
          <w:lang w:val="ro-RO"/>
        </w:rPr>
      </w:pPr>
      <w:r w:rsidRPr="005D451A">
        <w:rPr>
          <w:lang w:val="ro-RO"/>
        </w:rPr>
        <w:t xml:space="preserve">Informații detaliate privind reglementările în vigoare la nivel național privind condițiile de muncă și protecția muncii, securității și sănătății în muncă se pot obține de la Inspecția Muncii sau de pe site – </w:t>
      </w:r>
      <w:proofErr w:type="spellStart"/>
      <w:r w:rsidRPr="005D451A">
        <w:rPr>
          <w:lang w:val="ro-RO"/>
        </w:rPr>
        <w:t>ul</w:t>
      </w:r>
      <w:proofErr w:type="spellEnd"/>
      <w:r w:rsidRPr="005D451A">
        <w:rPr>
          <w:lang w:val="ro-RO"/>
        </w:rPr>
        <w:t xml:space="preserve"> http://www.inspectmun.ro/legislatie/legislatie.html.În cazul unei asocieri, aceasta declarație va fi prezentată  de fiecare asociat sau în numele asocierii, de către liderul asocierii. Informații privind reglementările în vigoare la nivel național privind condițiile de mediu se pot obține de la Agenția Națională pentru Protecția Mediului sau de pe site-ul </w:t>
      </w:r>
      <w:hyperlink r:id="rId11" w:history="1">
        <w:r w:rsidRPr="005D451A">
          <w:rPr>
            <w:rStyle w:val="Hyperlink"/>
            <w:color w:val="auto"/>
            <w:lang w:val="ro-RO"/>
          </w:rPr>
          <w:t>http://www.anpm.ro/web/</w:t>
        </w:r>
      </w:hyperlink>
      <w:r w:rsidRPr="005D451A">
        <w:rPr>
          <w:lang w:val="ro-RO"/>
        </w:rPr>
        <w:t xml:space="preserve"> guest/</w:t>
      </w:r>
      <w:r w:rsidR="00303BEC" w:rsidRPr="005D451A">
        <w:rPr>
          <w:lang w:val="ro-RO"/>
        </w:rPr>
        <w:t>legislație</w:t>
      </w:r>
      <w:r w:rsidRPr="005D451A">
        <w:rPr>
          <w:lang w:val="ro-RO"/>
        </w:rPr>
        <w:t>.</w:t>
      </w:r>
    </w:p>
    <w:p w14:paraId="6D6B014D" w14:textId="77777777" w:rsidR="00C904C5" w:rsidRPr="005D451A" w:rsidRDefault="00C904C5" w:rsidP="00F01996">
      <w:pPr>
        <w:spacing w:line="259" w:lineRule="auto"/>
        <w:jc w:val="both"/>
        <w:rPr>
          <w:rFonts w:eastAsia="Calibri"/>
          <w:b/>
          <w:lang w:val="ro-RO"/>
        </w:rPr>
      </w:pPr>
    </w:p>
    <w:p w14:paraId="44867999" w14:textId="1FFB5F13" w:rsidR="00796240" w:rsidRPr="005D451A" w:rsidRDefault="00796240" w:rsidP="00F01996">
      <w:pPr>
        <w:spacing w:line="259" w:lineRule="auto"/>
        <w:jc w:val="both"/>
        <w:rPr>
          <w:lang w:val="ro-RO"/>
        </w:rPr>
      </w:pPr>
      <w:r w:rsidRPr="005D451A">
        <w:rPr>
          <w:rFonts w:eastAsia="Calibri"/>
          <w:b/>
          <w:lang w:val="ro-RO"/>
        </w:rPr>
        <w:t xml:space="preserve">Formular </w:t>
      </w:r>
      <w:r w:rsidRPr="005D451A">
        <w:rPr>
          <w:lang w:val="ro-RO"/>
        </w:rPr>
        <w:t xml:space="preserve"> -Declarație de acceptare a condițiilor contractuale. </w:t>
      </w:r>
    </w:p>
    <w:p w14:paraId="75F3B05B" w14:textId="77777777" w:rsidR="00796240" w:rsidRPr="005D451A" w:rsidRDefault="00796240" w:rsidP="00F01996">
      <w:pPr>
        <w:spacing w:line="259" w:lineRule="auto"/>
        <w:jc w:val="both"/>
        <w:rPr>
          <w:lang w:val="ro-RO"/>
        </w:rPr>
      </w:pPr>
      <w:r w:rsidRPr="005D451A">
        <w:rPr>
          <w:lang w:val="ro-RO"/>
        </w:rPr>
        <w:t>Toți participanții vor prezenta, in cadrul propunerii tehnice, o declarație de acceptare a condițiilor contractuale, prin care accepta clauzele contractuale cuprinse in modelul de a contract de furnizare din documentația de atribuire. În situația în care sunt obiecțiuni la proiectul de contract respectivele modificări ale clauzelor contractuale sau adăugarea unor clauze noi, eventualele propuneri de modificare/ completare/ eliminare de clauze contractuale vor fi formulate in scris cu justificări si vor fi transmise autorității contractante respectând termenele prevăzute de art. 161 din Legea 98/2016. Baza legală: art. 51. (2) din Legea nr. 98/2016 privind achizițiile publice, cu modificările și completările ulterioare</w:t>
      </w:r>
    </w:p>
    <w:p w14:paraId="3EB0814D" w14:textId="77777777" w:rsidR="00C904C5" w:rsidRPr="005D451A" w:rsidRDefault="00C904C5" w:rsidP="00F01996">
      <w:pPr>
        <w:spacing w:line="259" w:lineRule="auto"/>
        <w:jc w:val="both"/>
        <w:rPr>
          <w:b/>
          <w:bCs/>
          <w:lang w:val="ro-RO"/>
        </w:rPr>
      </w:pPr>
    </w:p>
    <w:p w14:paraId="45F47656" w14:textId="3D1DE394" w:rsidR="004C5AD2" w:rsidRPr="005D451A" w:rsidRDefault="00796240" w:rsidP="00F01996">
      <w:pPr>
        <w:spacing w:line="259" w:lineRule="auto"/>
        <w:jc w:val="both"/>
        <w:rPr>
          <w:rFonts w:eastAsia="Calibri"/>
          <w:lang w:val="ro-RO"/>
        </w:rPr>
      </w:pPr>
      <w:r w:rsidRPr="005D451A">
        <w:rPr>
          <w:b/>
          <w:bCs/>
          <w:lang w:val="ro-RO"/>
        </w:rPr>
        <w:t>Formularul de contract</w:t>
      </w:r>
      <w:r w:rsidRPr="005D451A">
        <w:rPr>
          <w:lang w:val="ro-RO"/>
        </w:rPr>
        <w:t xml:space="preserve"> însușit de operatorul economic</w:t>
      </w:r>
      <w:r w:rsidRPr="005D451A">
        <w:rPr>
          <w:rFonts w:eastAsia="Calibri"/>
          <w:b/>
          <w:lang w:val="ro-RO"/>
        </w:rPr>
        <w:t xml:space="preserve"> -</w:t>
      </w:r>
      <w:r w:rsidRPr="005D451A">
        <w:rPr>
          <w:lang w:val="ro-RO"/>
        </w:rPr>
        <w:t xml:space="preserve"> din Secțiunea "Formulare" a Documentației de Atribuire, însușit de operatorul economic prin semnătura si stampilă.</w:t>
      </w:r>
    </w:p>
    <w:p w14:paraId="0D2AAC86" w14:textId="77777777" w:rsidR="00796240" w:rsidRPr="005D451A" w:rsidRDefault="00796240" w:rsidP="00F01996">
      <w:pPr>
        <w:spacing w:line="259" w:lineRule="auto"/>
        <w:jc w:val="both"/>
        <w:rPr>
          <w:lang w:val="ro-RO"/>
        </w:rPr>
      </w:pPr>
      <w:r w:rsidRPr="005D451A">
        <w:rPr>
          <w:lang w:val="ro-RO"/>
        </w:rPr>
        <w:t>Specificațiile tehnice aferente caietului de sarcini reprezintă cerințe minimale referitoare la nivelul calitativ, tehnic si de performantă, scop în care soluțiile ofertate în cadrul propunerii tehnice pot face referire la atingerea unor niveluri superioare.</w:t>
      </w:r>
    </w:p>
    <w:p w14:paraId="624D1123" w14:textId="39294069" w:rsidR="000C7665" w:rsidRPr="005D451A" w:rsidRDefault="00796240" w:rsidP="00F01996">
      <w:pPr>
        <w:pStyle w:val="Style28"/>
        <w:widowControl/>
        <w:tabs>
          <w:tab w:val="left" w:pos="284"/>
        </w:tabs>
        <w:spacing w:line="259" w:lineRule="auto"/>
        <w:rPr>
          <w:lang w:val="ro-RO"/>
        </w:rPr>
      </w:pPr>
      <w:r w:rsidRPr="005D451A">
        <w:rPr>
          <w:b/>
          <w:bCs/>
          <w:lang w:val="ro-RO"/>
        </w:rPr>
        <w:t>În cazul în care pe parcursul îndeplinirii contractului se constată faptul că nu sunt respectate elemente ale propunerii tehnice</w:t>
      </w:r>
      <w:r w:rsidRPr="005D451A">
        <w:rPr>
          <w:lang w:val="ro-RO"/>
        </w:rPr>
        <w:t xml:space="preserve"> </w:t>
      </w:r>
      <w:r w:rsidRPr="005D451A">
        <w:rPr>
          <w:b/>
          <w:bCs/>
          <w:lang w:val="ro-RO"/>
        </w:rPr>
        <w:t>(sunt inferioare sau nu corespund cerințelor prevăzute în caietul de sarcini), autoritatea contractantă își rezervă dreptul de a denunța unilateral contractul ori de a solicita sistarea prestării serviciilor până la remedierea situației constatate</w:t>
      </w:r>
    </w:p>
    <w:p w14:paraId="2BDB3531" w14:textId="77777777" w:rsidR="00BF083F" w:rsidRPr="005D451A" w:rsidRDefault="00BF083F" w:rsidP="00F01996">
      <w:pPr>
        <w:pStyle w:val="Style13"/>
        <w:widowControl/>
        <w:tabs>
          <w:tab w:val="left" w:pos="426"/>
        </w:tabs>
        <w:spacing w:line="259" w:lineRule="auto"/>
        <w:ind w:firstLine="0"/>
        <w:rPr>
          <w:lang w:val="ro-RO"/>
        </w:rPr>
      </w:pPr>
    </w:p>
    <w:p w14:paraId="7E42D061" w14:textId="0E28A403" w:rsidR="004C5AD2" w:rsidRPr="005D451A" w:rsidRDefault="00A11502" w:rsidP="00F01996">
      <w:pPr>
        <w:pStyle w:val="Style13"/>
        <w:widowControl/>
        <w:tabs>
          <w:tab w:val="left" w:pos="426"/>
        </w:tabs>
        <w:spacing w:line="259" w:lineRule="auto"/>
        <w:ind w:firstLine="0"/>
        <w:rPr>
          <w:rStyle w:val="FontStyle55"/>
          <w:rFonts w:ascii="Times New Roman" w:eastAsia="SegoeUI" w:hAnsi="Times New Roman" w:cs="Times New Roman"/>
          <w:b/>
          <w:bCs/>
          <w:i w:val="0"/>
          <w:iCs w:val="0"/>
          <w:sz w:val="24"/>
          <w:szCs w:val="24"/>
          <w:u w:val="single"/>
          <w:lang w:val="ro-RO"/>
        </w:rPr>
      </w:pPr>
      <w:r w:rsidRPr="005D451A">
        <w:rPr>
          <w:b/>
          <w:bCs/>
          <w:u w:val="single"/>
          <w:lang w:val="ro-RO"/>
        </w:rPr>
        <w:t>5</w:t>
      </w:r>
      <w:r w:rsidR="004C5AD2" w:rsidRPr="005D451A">
        <w:rPr>
          <w:b/>
          <w:bCs/>
          <w:u w:val="single"/>
          <w:lang w:val="ro-RO"/>
        </w:rPr>
        <w:t xml:space="preserve">.3 </w:t>
      </w:r>
      <w:r w:rsidR="004C5AD2" w:rsidRPr="005D451A">
        <w:rPr>
          <w:rStyle w:val="FontStyle55"/>
          <w:rFonts w:ascii="Times New Roman" w:eastAsia="SegoeUI" w:hAnsi="Times New Roman" w:cs="Times New Roman"/>
          <w:b/>
          <w:bCs/>
          <w:i w:val="0"/>
          <w:iCs w:val="0"/>
          <w:sz w:val="24"/>
          <w:szCs w:val="24"/>
          <w:u w:val="single"/>
          <w:lang w:val="ro-RO"/>
        </w:rPr>
        <w:t>.</w:t>
      </w:r>
      <w:r w:rsidR="0043730D" w:rsidRPr="005D451A">
        <w:rPr>
          <w:rStyle w:val="FontStyle55"/>
          <w:rFonts w:ascii="Times New Roman" w:eastAsia="SegoeUI" w:hAnsi="Times New Roman" w:cs="Times New Roman"/>
          <w:b/>
          <w:bCs/>
          <w:i w:val="0"/>
          <w:iCs w:val="0"/>
          <w:sz w:val="24"/>
          <w:szCs w:val="24"/>
          <w:u w:val="single"/>
          <w:lang w:val="ro-RO"/>
        </w:rPr>
        <w:t xml:space="preserve"> </w:t>
      </w:r>
      <w:r w:rsidR="0043730D" w:rsidRPr="005D451A">
        <w:rPr>
          <w:b/>
          <w:bCs/>
          <w:u w:val="single"/>
          <w:lang w:val="ro-RO"/>
        </w:rPr>
        <w:t>Modul de prezentare al propunerii</w:t>
      </w:r>
      <w:r w:rsidR="004C5AD2" w:rsidRPr="005D451A">
        <w:rPr>
          <w:rStyle w:val="FontStyle55"/>
          <w:rFonts w:ascii="Times New Roman" w:eastAsia="SegoeUI" w:hAnsi="Times New Roman" w:cs="Times New Roman"/>
          <w:b/>
          <w:bCs/>
          <w:i w:val="0"/>
          <w:iCs w:val="0"/>
          <w:sz w:val="24"/>
          <w:szCs w:val="24"/>
          <w:u w:val="single"/>
          <w:lang w:val="ro-RO"/>
        </w:rPr>
        <w:t xml:space="preserve"> financiar</w:t>
      </w:r>
      <w:r w:rsidR="0043730D" w:rsidRPr="005D451A">
        <w:rPr>
          <w:rStyle w:val="FontStyle55"/>
          <w:rFonts w:ascii="Times New Roman" w:eastAsia="SegoeUI" w:hAnsi="Times New Roman" w:cs="Times New Roman"/>
          <w:b/>
          <w:bCs/>
          <w:i w:val="0"/>
          <w:iCs w:val="0"/>
          <w:sz w:val="24"/>
          <w:szCs w:val="24"/>
          <w:u w:val="single"/>
          <w:lang w:val="ro-RO"/>
        </w:rPr>
        <w:t>e</w:t>
      </w:r>
    </w:p>
    <w:p w14:paraId="64B53B35" w14:textId="4828B1E0" w:rsidR="00E17568" w:rsidRPr="005D451A" w:rsidRDefault="00E17568" w:rsidP="00F01996">
      <w:pPr>
        <w:spacing w:line="259" w:lineRule="auto"/>
        <w:jc w:val="both"/>
        <w:rPr>
          <w:bCs/>
          <w:lang w:val="ro-RO"/>
        </w:rPr>
      </w:pPr>
      <w:r w:rsidRPr="005D451A">
        <w:rPr>
          <w:b/>
          <w:lang w:val="ro-RO"/>
        </w:rPr>
        <w:t>Oferta financiara va consemna valoarea totala a serviciilor și va sta la baza încheierii contractului.</w:t>
      </w:r>
    </w:p>
    <w:p w14:paraId="17AD3AEC" w14:textId="7E5D6B7D" w:rsidR="00E17568" w:rsidRPr="005D451A" w:rsidRDefault="00E17568" w:rsidP="00F01996">
      <w:pPr>
        <w:spacing w:line="259" w:lineRule="auto"/>
        <w:jc w:val="both"/>
        <w:rPr>
          <w:b/>
          <w:lang w:val="ro-RO"/>
        </w:rPr>
      </w:pPr>
      <w:r w:rsidRPr="005D451A">
        <w:rPr>
          <w:b/>
          <w:lang w:val="ro-RO"/>
        </w:rPr>
        <w:t>Evaluarea ofertelor se va realiza prin compararea valorii totale a serviciilor ofertate pentru îndeplinirea celor 3 etape ( inclusiv etapa III ).</w:t>
      </w:r>
    </w:p>
    <w:p w14:paraId="4B857E42" w14:textId="145D4D54" w:rsidR="00FD21A2" w:rsidRPr="005D451A" w:rsidRDefault="00FD21A2" w:rsidP="00F01996">
      <w:pPr>
        <w:spacing w:line="259" w:lineRule="auto"/>
        <w:jc w:val="both"/>
        <w:rPr>
          <w:rFonts w:eastAsia="Calibri"/>
          <w:bCs/>
          <w:lang w:val="ro-RO"/>
        </w:rPr>
      </w:pPr>
      <w:r w:rsidRPr="005D451A">
        <w:rPr>
          <w:rFonts w:eastAsia="Calibri"/>
          <w:bCs/>
          <w:lang w:val="ro-RO"/>
        </w:rPr>
        <w:t xml:space="preserve">Propunerea Financiară trebuie să fie prezentată în Lei, valorile fiind exprimate cu maxim doua zecimale. </w:t>
      </w:r>
    </w:p>
    <w:p w14:paraId="5B499A25" w14:textId="77777777" w:rsidR="00FD21A2" w:rsidRPr="005D451A" w:rsidRDefault="00FD21A2" w:rsidP="00F01996">
      <w:pPr>
        <w:spacing w:line="259" w:lineRule="auto"/>
        <w:jc w:val="both"/>
        <w:rPr>
          <w:rFonts w:eastAsia="Calibri"/>
          <w:bCs/>
          <w:lang w:val="ro-RO"/>
        </w:rPr>
      </w:pPr>
      <w:r w:rsidRPr="005D451A">
        <w:rPr>
          <w:rFonts w:eastAsia="Calibri"/>
          <w:b/>
          <w:lang w:val="ro-RO"/>
        </w:rPr>
        <w:t>La elaborarea Propunerii Financiare, ofertanții se vor raporta la valoarea estimată.</w:t>
      </w:r>
    </w:p>
    <w:p w14:paraId="14C49C64" w14:textId="77777777" w:rsidR="00FD21A2" w:rsidRPr="005D451A" w:rsidRDefault="00FD21A2" w:rsidP="00F01996">
      <w:pPr>
        <w:spacing w:line="259" w:lineRule="auto"/>
        <w:jc w:val="both"/>
        <w:rPr>
          <w:rFonts w:eastAsia="Calibri"/>
          <w:bCs/>
          <w:lang w:val="ro-RO"/>
        </w:rPr>
      </w:pPr>
      <w:r w:rsidRPr="005D451A">
        <w:rPr>
          <w:rFonts w:eastAsia="Calibri"/>
          <w:bCs/>
          <w:lang w:val="ro-RO"/>
        </w:rPr>
        <w:t>Documentele de fundamentare a valorii Propunerii Financiare care vor fi prezentate in cadrul ofertei sunt:</w:t>
      </w:r>
    </w:p>
    <w:p w14:paraId="55B0731B" w14:textId="2D2788FE" w:rsidR="00FD21A2" w:rsidRPr="005D451A" w:rsidRDefault="00FD21A2" w:rsidP="00F01996">
      <w:pPr>
        <w:spacing w:line="259" w:lineRule="auto"/>
        <w:jc w:val="both"/>
        <w:rPr>
          <w:bCs/>
          <w:lang w:val="ro-RO"/>
        </w:rPr>
      </w:pPr>
      <w:r w:rsidRPr="005D451A">
        <w:rPr>
          <w:bCs/>
          <w:lang w:val="ro-RO"/>
        </w:rPr>
        <w:t xml:space="preserve"> -</w:t>
      </w:r>
      <w:r w:rsidR="00177A0B" w:rsidRPr="005D451A">
        <w:rPr>
          <w:rFonts w:eastAsia="Calibri"/>
          <w:bCs/>
          <w:lang w:val="ro-RO"/>
        </w:rPr>
        <w:t xml:space="preserve"> </w:t>
      </w:r>
      <w:r w:rsidRPr="005D451A">
        <w:rPr>
          <w:rFonts w:eastAsia="Calibri"/>
          <w:bCs/>
          <w:lang w:val="ro-RO"/>
        </w:rPr>
        <w:t xml:space="preserve"> Formular de propunere financiara -Formular de ofertă</w:t>
      </w:r>
    </w:p>
    <w:p w14:paraId="6D3CB749" w14:textId="232EBD35" w:rsidR="00FD21A2" w:rsidRPr="005D451A" w:rsidRDefault="00FD21A2" w:rsidP="00F01996">
      <w:pPr>
        <w:spacing w:line="259" w:lineRule="auto"/>
        <w:jc w:val="both"/>
        <w:rPr>
          <w:rStyle w:val="FontStyle85"/>
          <w:rFonts w:eastAsia="Calibri"/>
          <w:b w:val="0"/>
          <w:sz w:val="24"/>
          <w:szCs w:val="24"/>
          <w:lang w:val="ro-RO"/>
        </w:rPr>
      </w:pPr>
      <w:r w:rsidRPr="005D451A">
        <w:rPr>
          <w:rFonts w:eastAsia="Calibri"/>
          <w:bCs/>
          <w:lang w:val="ro-RO"/>
        </w:rPr>
        <w:t xml:space="preserve">- </w:t>
      </w:r>
      <w:r w:rsidR="00177A0B" w:rsidRPr="005D451A">
        <w:rPr>
          <w:rFonts w:eastAsia="Calibri"/>
          <w:bCs/>
          <w:lang w:val="ro-RO"/>
        </w:rPr>
        <w:t xml:space="preserve"> </w:t>
      </w:r>
      <w:r w:rsidR="001B257F" w:rsidRPr="005D451A">
        <w:rPr>
          <w:rFonts w:eastAsia="Calibri"/>
          <w:bCs/>
          <w:lang w:val="ro-RO"/>
        </w:rPr>
        <w:t xml:space="preserve"> </w:t>
      </w:r>
      <w:r w:rsidRPr="005D451A">
        <w:rPr>
          <w:bCs/>
          <w:lang w:val="ro-RO"/>
        </w:rPr>
        <w:t xml:space="preserve">Anexa la formularul de propunere Financiară - </w:t>
      </w:r>
      <w:r w:rsidRPr="005D451A">
        <w:rPr>
          <w:rStyle w:val="FontStyle85"/>
          <w:sz w:val="24"/>
          <w:szCs w:val="24"/>
          <w:lang w:val="ro-RO" w:eastAsia="ro-RO"/>
        </w:rPr>
        <w:t xml:space="preserve">BUGETUL DETALIAT </w:t>
      </w:r>
    </w:p>
    <w:p w14:paraId="4569C6D7" w14:textId="77777777" w:rsidR="005C74CC" w:rsidRPr="005D451A" w:rsidRDefault="005C74CC" w:rsidP="00F01996">
      <w:pPr>
        <w:spacing w:line="259" w:lineRule="auto"/>
        <w:jc w:val="both"/>
        <w:rPr>
          <w:bCs/>
          <w:lang w:val="ro-RO"/>
        </w:rPr>
      </w:pPr>
    </w:p>
    <w:p w14:paraId="5D4B829E" w14:textId="6A331998" w:rsidR="00FD21A2" w:rsidRPr="005D451A" w:rsidRDefault="00FD21A2" w:rsidP="00F01996">
      <w:pPr>
        <w:spacing w:line="259" w:lineRule="auto"/>
        <w:jc w:val="both"/>
        <w:rPr>
          <w:bCs/>
          <w:lang w:val="ro-RO"/>
        </w:rPr>
      </w:pPr>
      <w:r w:rsidRPr="005D451A">
        <w:rPr>
          <w:bCs/>
          <w:lang w:val="ro-RO"/>
        </w:rPr>
        <w:t>Valoarea totala care va fi luata in calcul pentru factorul de evaluare ”prețul ofertei” este valoarea totala a celor trei etape (inclusiv etapa de asistenta tehnica) .</w:t>
      </w:r>
    </w:p>
    <w:p w14:paraId="34DECF66" w14:textId="77777777" w:rsidR="00FD21A2" w:rsidRPr="005D451A" w:rsidRDefault="00FD21A2" w:rsidP="00F01996">
      <w:pPr>
        <w:spacing w:line="259" w:lineRule="auto"/>
        <w:jc w:val="both"/>
        <w:rPr>
          <w:bCs/>
          <w:lang w:val="ro-RO"/>
        </w:rPr>
      </w:pPr>
      <w:r w:rsidRPr="005D451A">
        <w:rPr>
          <w:bCs/>
          <w:lang w:val="ro-RO"/>
        </w:rPr>
        <w:t>Ofertantul va elabora propunerea financiară astfel încât aceasta să furnizeze toate informațiile necesare cu privire la diversele condiții financiare și comerciale legate de formarea prețului ofertat   astfel încât să se poată proba asigurarea realizării tuturor activităților, cel puțin la nivelul calitativ solicitat prin caietul de sarcini, în marja prețului ofertat.</w:t>
      </w:r>
    </w:p>
    <w:p w14:paraId="14E37C1B" w14:textId="00105491" w:rsidR="00FD21A2" w:rsidRPr="005D451A" w:rsidRDefault="00E17568" w:rsidP="00F01996">
      <w:pPr>
        <w:spacing w:line="259" w:lineRule="auto"/>
        <w:ind w:firstLine="720"/>
        <w:jc w:val="both"/>
        <w:rPr>
          <w:bCs/>
          <w:lang w:val="ro-RO"/>
        </w:rPr>
      </w:pPr>
      <w:r w:rsidRPr="005D451A">
        <w:rPr>
          <w:bCs/>
          <w:lang w:val="ro-RO"/>
        </w:rPr>
        <w:t>N</w:t>
      </w:r>
      <w:r w:rsidR="00FD21A2" w:rsidRPr="005D451A">
        <w:rPr>
          <w:bCs/>
          <w:lang w:val="ro-RO"/>
        </w:rPr>
        <w:t>ivelurile tarifelor/cotațiilor de preț incluse în cadrul propunerii financiare vor trebui să includă toate cheltuielile legate de implementarea contractului care pot fi incidente până la expirarea perioadei de garanție, respectiv până la recepția finala, cum ar fi, dar fără a se limita la cele ce urmează: salariile, orice costuri logistice conexe realizării contractului (cum ar fi transport materiale si personal, cazare, diurnă, masă, etc.), costuri de comunicații (voce/date), costuri cu diversele materiale (consumabile), costul cu echipamentele din dotarea ofertantului (inclusive eventualele mijloace fixe care vor fi utilizate în vederea realizării contractului, amortismente, etc.), costuri operaționale/de finanțare (cum ar fi cheltuieli administrative, dobânzi, etc.), alte cheltuieli indirecte (cum ar fi costurile cu garanțiile acordate).</w:t>
      </w:r>
    </w:p>
    <w:p w14:paraId="761CE01D" w14:textId="77777777" w:rsidR="00FD21A2" w:rsidRPr="005D451A" w:rsidRDefault="00FD21A2" w:rsidP="00F01996">
      <w:pPr>
        <w:spacing w:line="259" w:lineRule="auto"/>
        <w:jc w:val="both"/>
        <w:rPr>
          <w:bCs/>
          <w:lang w:val="ro-RO"/>
        </w:rPr>
      </w:pPr>
      <w:r w:rsidRPr="005D451A">
        <w:rPr>
          <w:bCs/>
          <w:lang w:val="ro-RO"/>
        </w:rPr>
        <w:t>Totodată, intră în obligația ofertanților să demonstreze, la prima cerere scrisă a comisiei de evaluare, faptul că au prevăzut în cadrul ofertei resurse financiare suficiente pentru a îndeplini toate activitățile ce trebuie întreprinse de aceștia pentru a-și îndeplini în mod corespunzător obligațiile în cadrul contractului.</w:t>
      </w:r>
    </w:p>
    <w:p w14:paraId="78BBDF2C" w14:textId="122998D1" w:rsidR="00FD21A2" w:rsidRPr="005D451A" w:rsidRDefault="00FD21A2" w:rsidP="00F01996">
      <w:pPr>
        <w:spacing w:line="259" w:lineRule="auto"/>
        <w:ind w:firstLine="720"/>
        <w:jc w:val="both"/>
        <w:rPr>
          <w:rFonts w:eastAsia="SegoeUI"/>
          <w:lang w:val="ro-RO"/>
        </w:rPr>
      </w:pPr>
      <w:r w:rsidRPr="005D451A">
        <w:rPr>
          <w:rFonts w:eastAsia="SegoeUI"/>
          <w:lang w:val="ro-RO"/>
        </w:rPr>
        <w:t xml:space="preserve">In cazul unei Propuneri financiare aparent neobișnuit de scăzute in raport cu serviciile care </w:t>
      </w:r>
      <w:r w:rsidRPr="005D451A">
        <w:rPr>
          <w:rFonts w:eastAsia="SegoeUI"/>
          <w:lang w:val="ro-RO"/>
        </w:rPr>
        <w:lastRenderedPageBreak/>
        <w:t>constituie obiectul contractului de achiziție publica care urmează a fi atribuit, AC are obligația de a solicita Ofertantului care a depus o astfel de oferta clarificări cu privire la prețul sau costurile propuse in respectiva oferta.</w:t>
      </w:r>
    </w:p>
    <w:p w14:paraId="37A6FC27" w14:textId="5DC31367" w:rsidR="00FD21A2" w:rsidRPr="005D451A" w:rsidRDefault="00FD21A2" w:rsidP="00F01996">
      <w:pPr>
        <w:spacing w:line="259" w:lineRule="auto"/>
        <w:jc w:val="both"/>
        <w:rPr>
          <w:rFonts w:eastAsia="SegoeUI"/>
          <w:lang w:val="ro-RO"/>
        </w:rPr>
      </w:pPr>
      <w:r w:rsidRPr="005D451A">
        <w:rPr>
          <w:rFonts w:eastAsia="SegoeUI"/>
          <w:lang w:val="ro-RO"/>
        </w:rPr>
        <w:t>Explicațiile aduse de ofertant vor fi însoțite de dovezi concludente privind elementele prevăzute la art. 210 alin. (2) din Lege, precum si, după caz, documente privind preturile ce pot fi obținute de la furnizori, situația stocurilor de materii prime si materiale, modul de organizare si metodele utilizate in cadrul procesului de lucru, nivelul de salarizare al personalului ofertantului,</w:t>
      </w:r>
    </w:p>
    <w:p w14:paraId="638C585A" w14:textId="77777777" w:rsidR="00E17568" w:rsidRPr="005D451A" w:rsidRDefault="00FD21A2" w:rsidP="00F01996">
      <w:pPr>
        <w:spacing w:line="259" w:lineRule="auto"/>
        <w:jc w:val="both"/>
        <w:rPr>
          <w:rFonts w:eastAsia="SegoeUI"/>
          <w:lang w:val="ro-RO"/>
        </w:rPr>
      </w:pPr>
      <w:r w:rsidRPr="005D451A">
        <w:rPr>
          <w:rFonts w:eastAsia="SegoeUI"/>
          <w:lang w:val="ro-RO"/>
        </w:rPr>
        <w:t>performantele si costurile implicate de anumite utilaje sau echipamente de lucru.</w:t>
      </w:r>
    </w:p>
    <w:p w14:paraId="344391B8" w14:textId="040C3650" w:rsidR="00FD21A2" w:rsidRPr="005D451A" w:rsidRDefault="00FD21A2" w:rsidP="00F01996">
      <w:pPr>
        <w:spacing w:line="259" w:lineRule="auto"/>
        <w:jc w:val="both"/>
        <w:rPr>
          <w:rFonts w:eastAsia="SegoeUI"/>
          <w:lang w:val="ro-RO"/>
        </w:rPr>
      </w:pPr>
      <w:r w:rsidRPr="005D451A">
        <w:rPr>
          <w:rFonts w:eastAsia="SegoeUI"/>
          <w:lang w:val="ro-RO"/>
        </w:rPr>
        <w:t xml:space="preserve">In cazul in care ofertantul nu prezinta comisiei de evaluare informațiile si/sau documentele solicitate sau acestea nu justifica in mod corespunzător nivelul scăzut al prețului sau al costurilor propuse, oferta va fi considerata neconforma. </w:t>
      </w:r>
    </w:p>
    <w:p w14:paraId="1FC65920" w14:textId="53763F4F" w:rsidR="000C7665" w:rsidRPr="005D451A" w:rsidRDefault="00986CD1" w:rsidP="00F01996">
      <w:pPr>
        <w:pStyle w:val="Style17"/>
        <w:widowControl/>
        <w:tabs>
          <w:tab w:val="left" w:pos="284"/>
        </w:tabs>
        <w:spacing w:line="259" w:lineRule="auto"/>
        <w:ind w:firstLine="0"/>
        <w:rPr>
          <w:rFonts w:eastAsia="SegoeUI"/>
          <w:lang w:val="ro-RO"/>
        </w:rPr>
      </w:pPr>
      <w:r>
        <w:rPr>
          <w:rFonts w:eastAsia="SegoeUI"/>
          <w:lang w:val="ro-RO"/>
        </w:rPr>
        <w:tab/>
      </w:r>
      <w:r w:rsidR="00FD21A2" w:rsidRPr="005D451A">
        <w:rPr>
          <w:rFonts w:eastAsia="SegoeUI"/>
          <w:lang w:val="ro-RO"/>
        </w:rPr>
        <w:t xml:space="preserve">Autoritatea Contractanta va aplica </w:t>
      </w:r>
      <w:r w:rsidR="00F22502" w:rsidRPr="005D451A">
        <w:rPr>
          <w:rFonts w:eastAsia="SegoeUI"/>
          <w:lang w:val="ro-RO"/>
        </w:rPr>
        <w:t xml:space="preserve">criteriul de atribuire </w:t>
      </w:r>
      <w:r w:rsidR="00FD21A2" w:rsidRPr="005D451A">
        <w:rPr>
          <w:rFonts w:eastAsia="SegoeUI"/>
          <w:lang w:val="ro-RO"/>
        </w:rPr>
        <w:t xml:space="preserve">doar pentru ofertele declarate admisibile, respectiv acele oferte care nu au fost respinse de comisia de evaluare </w:t>
      </w:r>
      <w:r w:rsidR="00F22502" w:rsidRPr="005D451A">
        <w:rPr>
          <w:rFonts w:eastAsia="SegoeUI"/>
          <w:lang w:val="ro-RO"/>
        </w:rPr>
        <w:t xml:space="preserve">ca fiind </w:t>
      </w:r>
      <w:r w:rsidR="00FC1F43" w:rsidRPr="005D451A">
        <w:rPr>
          <w:rFonts w:eastAsia="SegoeUI"/>
          <w:lang w:val="ro-RO"/>
        </w:rPr>
        <w:t>inacceptabile</w:t>
      </w:r>
      <w:r w:rsidR="00F22502" w:rsidRPr="005D451A">
        <w:rPr>
          <w:rFonts w:eastAsia="SegoeUI"/>
          <w:lang w:val="ro-RO"/>
        </w:rPr>
        <w:t xml:space="preserve"> sau neconforme. </w:t>
      </w:r>
    </w:p>
    <w:p w14:paraId="67946A49" w14:textId="77777777" w:rsidR="00A11502" w:rsidRPr="005D451A" w:rsidRDefault="00A11502" w:rsidP="00F01996">
      <w:pPr>
        <w:pStyle w:val="Style17"/>
        <w:widowControl/>
        <w:tabs>
          <w:tab w:val="left" w:pos="284"/>
        </w:tabs>
        <w:spacing w:line="259" w:lineRule="auto"/>
        <w:ind w:firstLine="0"/>
        <w:rPr>
          <w:b/>
          <w:bCs/>
          <w:lang w:val="ro-RO"/>
        </w:rPr>
      </w:pPr>
    </w:p>
    <w:p w14:paraId="7FB2E81C" w14:textId="3D2046E0" w:rsidR="006E2D4D" w:rsidRPr="005D451A" w:rsidRDefault="00A11502" w:rsidP="00F01996">
      <w:pPr>
        <w:pStyle w:val="Style28"/>
        <w:widowControl/>
        <w:spacing w:line="259" w:lineRule="auto"/>
        <w:rPr>
          <w:b/>
          <w:u w:val="single"/>
          <w:lang w:val="ro-RO"/>
        </w:rPr>
      </w:pPr>
      <w:r w:rsidRPr="005D451A">
        <w:rPr>
          <w:b/>
          <w:u w:val="single"/>
          <w:lang w:val="ro-RO"/>
        </w:rPr>
        <w:t>5</w:t>
      </w:r>
      <w:r w:rsidR="006E2D4D" w:rsidRPr="005D451A">
        <w:rPr>
          <w:b/>
          <w:u w:val="single"/>
          <w:lang w:val="ro-RO"/>
        </w:rPr>
        <w:t>.</w:t>
      </w:r>
      <w:r w:rsidRPr="005D451A">
        <w:rPr>
          <w:b/>
          <w:u w:val="single"/>
          <w:lang w:val="ro-RO"/>
        </w:rPr>
        <w:t>4</w:t>
      </w:r>
      <w:r w:rsidR="006E2D4D" w:rsidRPr="005D451A">
        <w:rPr>
          <w:b/>
          <w:u w:val="single"/>
          <w:lang w:val="ro-RO"/>
        </w:rPr>
        <w:t>. Criteriul de atribuire</w:t>
      </w:r>
    </w:p>
    <w:p w14:paraId="719F9311" w14:textId="1A766723" w:rsidR="00FD738A" w:rsidRPr="005D451A" w:rsidRDefault="00FD738A" w:rsidP="00F01996">
      <w:pPr>
        <w:spacing w:line="259" w:lineRule="auto"/>
        <w:jc w:val="both"/>
        <w:rPr>
          <w:rFonts w:eastAsia="SegoeUI"/>
          <w:lang w:val="ro-RO"/>
        </w:rPr>
      </w:pPr>
      <w:r w:rsidRPr="005D451A">
        <w:rPr>
          <w:rFonts w:eastAsia="SegoeUI"/>
          <w:lang w:val="ro-RO"/>
        </w:rPr>
        <w:t xml:space="preserve">Autoritatea contractantă atribuie contractul de </w:t>
      </w:r>
      <w:r w:rsidR="00303BEC" w:rsidRPr="005D451A">
        <w:rPr>
          <w:rFonts w:eastAsia="SegoeUI"/>
          <w:lang w:val="ro-RO"/>
        </w:rPr>
        <w:t>achiziție</w:t>
      </w:r>
      <w:r w:rsidRPr="005D451A">
        <w:rPr>
          <w:rFonts w:eastAsia="SegoeUI"/>
          <w:lang w:val="ro-RO"/>
        </w:rPr>
        <w:t xml:space="preserve"> publică ofertantului care a depus oferta cea mai avantajoasă din punct de vedere economic, pe baza criteriului de atribuire </w:t>
      </w:r>
      <w:r w:rsidR="00303BEC" w:rsidRPr="005D451A">
        <w:rPr>
          <w:rFonts w:eastAsia="SegoeUI"/>
          <w:lang w:val="ro-RO"/>
        </w:rPr>
        <w:t>și</w:t>
      </w:r>
      <w:r w:rsidRPr="005D451A">
        <w:rPr>
          <w:rFonts w:eastAsia="SegoeUI"/>
          <w:lang w:val="ro-RO"/>
        </w:rPr>
        <w:t xml:space="preserve"> a factorilor de evaluare </w:t>
      </w:r>
      <w:r w:rsidR="00303BEC" w:rsidRPr="005D451A">
        <w:rPr>
          <w:rFonts w:eastAsia="SegoeUI"/>
          <w:lang w:val="ro-RO"/>
        </w:rPr>
        <w:t>prevăzuți</w:t>
      </w:r>
      <w:r w:rsidRPr="005D451A">
        <w:rPr>
          <w:rFonts w:eastAsia="SegoeUI"/>
          <w:lang w:val="ro-RO"/>
        </w:rPr>
        <w:t xml:space="preserve"> în documentele </w:t>
      </w:r>
      <w:r w:rsidR="00303BEC" w:rsidRPr="005D451A">
        <w:rPr>
          <w:rFonts w:eastAsia="SegoeUI"/>
          <w:lang w:val="ro-RO"/>
        </w:rPr>
        <w:t>achiziției</w:t>
      </w:r>
      <w:r w:rsidRPr="005D451A">
        <w:rPr>
          <w:rFonts w:eastAsia="SegoeUI"/>
          <w:lang w:val="ro-RO"/>
        </w:rPr>
        <w:t xml:space="preserve">.  </w:t>
      </w:r>
    </w:p>
    <w:p w14:paraId="485A8331" w14:textId="526CFD93" w:rsidR="006E2D4D" w:rsidRPr="005D451A" w:rsidRDefault="00FD738A" w:rsidP="00F01996">
      <w:pPr>
        <w:spacing w:line="259" w:lineRule="auto"/>
        <w:jc w:val="both"/>
        <w:rPr>
          <w:rFonts w:eastAsia="SegoeUI"/>
          <w:lang w:val="ro-RO"/>
        </w:rPr>
      </w:pPr>
      <w:r w:rsidRPr="005D451A">
        <w:rPr>
          <w:rFonts w:eastAsia="SegoeUI"/>
          <w:lang w:val="ro-RO"/>
        </w:rPr>
        <w:t>Pentru determinarea ofertei celei mai avantajoase din punct de vedere economic autoritatea contractantă aplica criteriul de atribuire: ”</w:t>
      </w:r>
      <w:r w:rsidR="00303BEC" w:rsidRPr="005D451A">
        <w:rPr>
          <w:rFonts w:eastAsia="SegoeUI"/>
          <w:lang w:val="ro-RO"/>
        </w:rPr>
        <w:t>prețul</w:t>
      </w:r>
      <w:r w:rsidRPr="005D451A">
        <w:rPr>
          <w:rFonts w:eastAsia="SegoeUI"/>
          <w:lang w:val="ro-RO"/>
        </w:rPr>
        <w:t xml:space="preserve"> cel mai scăzut.”</w:t>
      </w:r>
    </w:p>
    <w:p w14:paraId="37A17FF7" w14:textId="15EAC414" w:rsidR="0043730D" w:rsidRPr="005D451A" w:rsidRDefault="00FD738A" w:rsidP="00F01996">
      <w:pPr>
        <w:spacing w:line="259" w:lineRule="auto"/>
        <w:jc w:val="both"/>
        <w:rPr>
          <w:rFonts w:eastAsia="SegoeUI"/>
          <w:lang w:val="ro-RO"/>
        </w:rPr>
      </w:pPr>
      <w:r w:rsidRPr="005D451A">
        <w:rPr>
          <w:rFonts w:eastAsia="SegoeUI"/>
          <w:lang w:val="ro-RO"/>
        </w:rPr>
        <w:t xml:space="preserve">Oferta declarata </w:t>
      </w:r>
      <w:r w:rsidR="00303BEC" w:rsidRPr="005D451A">
        <w:rPr>
          <w:rFonts w:eastAsia="SegoeUI"/>
          <w:lang w:val="ro-RO"/>
        </w:rPr>
        <w:t>câștigătoare</w:t>
      </w:r>
      <w:r w:rsidRPr="005D451A">
        <w:rPr>
          <w:rFonts w:eastAsia="SegoeUI"/>
          <w:lang w:val="ro-RO"/>
        </w:rPr>
        <w:t xml:space="preserve"> este cea care </w:t>
      </w:r>
      <w:r w:rsidR="00303BEC" w:rsidRPr="005D451A">
        <w:rPr>
          <w:rFonts w:eastAsia="SegoeUI"/>
          <w:lang w:val="ro-RO"/>
        </w:rPr>
        <w:t>îndeplinește</w:t>
      </w:r>
      <w:r w:rsidRPr="005D451A">
        <w:rPr>
          <w:rFonts w:eastAsia="SegoeUI"/>
          <w:lang w:val="ro-RO"/>
        </w:rPr>
        <w:t xml:space="preserve"> </w:t>
      </w:r>
      <w:r w:rsidR="00303BEC" w:rsidRPr="005D451A">
        <w:rPr>
          <w:rFonts w:eastAsia="SegoeUI"/>
          <w:lang w:val="ro-RO"/>
        </w:rPr>
        <w:t>cerințele</w:t>
      </w:r>
      <w:r w:rsidRPr="005D451A">
        <w:rPr>
          <w:rFonts w:eastAsia="SegoeUI"/>
          <w:lang w:val="ro-RO"/>
        </w:rPr>
        <w:t xml:space="preserve"> din documentația de atribuire, conforma din punct de vedere tehnic si care are </w:t>
      </w:r>
      <w:r w:rsidR="00A246C9" w:rsidRPr="005D451A">
        <w:rPr>
          <w:rFonts w:eastAsia="SegoeUI"/>
          <w:lang w:val="ro-RO"/>
        </w:rPr>
        <w:t>cel mai mic preț.</w:t>
      </w:r>
    </w:p>
    <w:p w14:paraId="531058EA" w14:textId="77777777" w:rsidR="00C904C5" w:rsidRPr="005D451A" w:rsidRDefault="00C904C5" w:rsidP="00F01996">
      <w:pPr>
        <w:pStyle w:val="Style28"/>
        <w:widowControl/>
        <w:tabs>
          <w:tab w:val="left" w:pos="284"/>
        </w:tabs>
        <w:spacing w:line="259" w:lineRule="auto"/>
        <w:rPr>
          <w:lang w:val="ro-RO"/>
        </w:rPr>
      </w:pPr>
    </w:p>
    <w:p w14:paraId="4D270121" w14:textId="54605646" w:rsidR="00A11502" w:rsidRPr="005D451A" w:rsidRDefault="004A2655" w:rsidP="002E406D">
      <w:pPr>
        <w:pStyle w:val="Style1"/>
        <w:widowControl/>
        <w:numPr>
          <w:ilvl w:val="0"/>
          <w:numId w:val="41"/>
        </w:numPr>
        <w:shd w:val="clear" w:color="auto" w:fill="F2F2F2" w:themeFill="background1" w:themeFillShade="F2"/>
        <w:tabs>
          <w:tab w:val="left" w:pos="284"/>
        </w:tabs>
        <w:spacing w:line="259" w:lineRule="auto"/>
        <w:ind w:hanging="720"/>
        <w:jc w:val="both"/>
        <w:rPr>
          <w:rStyle w:val="FontStyle33"/>
          <w:sz w:val="24"/>
          <w:szCs w:val="24"/>
          <w:lang w:val="ro-RO" w:eastAsia="ro-RO"/>
        </w:rPr>
      </w:pPr>
      <w:r w:rsidRPr="002E406D">
        <w:rPr>
          <w:rStyle w:val="FontStyle33"/>
          <w:sz w:val="24"/>
          <w:szCs w:val="24"/>
          <w:lang w:val="ro-RO" w:eastAsia="ro-RO"/>
        </w:rPr>
        <w:t>PERSONAL RESPONSABIL CU PRESTAREA SERVICIILOR DE PROIECTARE</w:t>
      </w:r>
    </w:p>
    <w:p w14:paraId="6DC57FE4" w14:textId="0F360822" w:rsidR="00114F98" w:rsidRPr="005D451A" w:rsidRDefault="00114F98" w:rsidP="00F01996">
      <w:pPr>
        <w:pStyle w:val="Style1"/>
        <w:widowControl/>
        <w:tabs>
          <w:tab w:val="left" w:pos="284"/>
        </w:tabs>
        <w:spacing w:line="259" w:lineRule="auto"/>
        <w:jc w:val="both"/>
        <w:rPr>
          <w:rStyle w:val="FontStyle35"/>
          <w:b/>
          <w:bCs/>
          <w:sz w:val="24"/>
          <w:szCs w:val="24"/>
          <w:lang w:val="ro-RO" w:eastAsia="ro-RO"/>
        </w:rPr>
      </w:pPr>
      <w:r w:rsidRPr="005D451A">
        <w:rPr>
          <w:rStyle w:val="FontStyle35"/>
          <w:sz w:val="24"/>
          <w:szCs w:val="24"/>
          <w:lang w:val="ro-RO"/>
        </w:rPr>
        <w:t xml:space="preserve">Pe parcursul derulării Contractului. Prestatorul are </w:t>
      </w:r>
      <w:r w:rsidR="001803B6" w:rsidRPr="005D451A">
        <w:rPr>
          <w:rStyle w:val="FontStyle35"/>
          <w:sz w:val="24"/>
          <w:szCs w:val="24"/>
          <w:lang w:val="ro-RO"/>
        </w:rPr>
        <w:t>obligația</w:t>
      </w:r>
      <w:r w:rsidRPr="005D451A">
        <w:rPr>
          <w:rStyle w:val="FontStyle35"/>
          <w:sz w:val="24"/>
          <w:szCs w:val="24"/>
          <w:lang w:val="ro-RO"/>
        </w:rPr>
        <w:t xml:space="preserve"> de a asigura personalul necesar </w:t>
      </w:r>
      <w:r w:rsidR="0030181F" w:rsidRPr="005D451A">
        <w:rPr>
          <w:rStyle w:val="FontStyle35"/>
          <w:sz w:val="24"/>
          <w:szCs w:val="24"/>
          <w:lang w:val="ro-RO"/>
        </w:rPr>
        <w:t xml:space="preserve">si suficient </w:t>
      </w:r>
      <w:r w:rsidRPr="005D451A">
        <w:rPr>
          <w:rStyle w:val="FontStyle35"/>
          <w:sz w:val="24"/>
          <w:szCs w:val="24"/>
          <w:lang w:val="ro-RO"/>
        </w:rPr>
        <w:t>care s</w:t>
      </w:r>
      <w:r w:rsidR="0030181F" w:rsidRPr="005D451A">
        <w:rPr>
          <w:rStyle w:val="FontStyle35"/>
          <w:sz w:val="24"/>
          <w:szCs w:val="24"/>
          <w:lang w:val="ro-RO"/>
        </w:rPr>
        <w:t>ă</w:t>
      </w:r>
      <w:r w:rsidRPr="005D451A">
        <w:rPr>
          <w:rStyle w:val="FontStyle35"/>
          <w:sz w:val="24"/>
          <w:szCs w:val="24"/>
          <w:lang w:val="ro-RO"/>
        </w:rPr>
        <w:t xml:space="preserve"> acopere întreaga durata a contractului.</w:t>
      </w:r>
    </w:p>
    <w:p w14:paraId="4CC83F58" w14:textId="33FAF959" w:rsidR="00114F98" w:rsidRPr="005D451A" w:rsidRDefault="00114F98" w:rsidP="00F01996">
      <w:pPr>
        <w:pStyle w:val="Style17"/>
        <w:widowControl/>
        <w:tabs>
          <w:tab w:val="left" w:pos="284"/>
        </w:tabs>
        <w:spacing w:line="259" w:lineRule="auto"/>
        <w:ind w:firstLine="0"/>
        <w:rPr>
          <w:rStyle w:val="FontStyle35"/>
          <w:sz w:val="24"/>
          <w:szCs w:val="24"/>
          <w:lang w:val="ro-RO"/>
        </w:rPr>
      </w:pPr>
      <w:r w:rsidRPr="005D451A">
        <w:rPr>
          <w:rStyle w:val="FontStyle35"/>
          <w:sz w:val="24"/>
          <w:szCs w:val="24"/>
          <w:lang w:val="ro-RO"/>
        </w:rPr>
        <w:t xml:space="preserve">In conformitate cu prevederile Legii nr. 50/1991 privind autorizarea executării de </w:t>
      </w:r>
      <w:r w:rsidR="001803B6" w:rsidRPr="005D451A">
        <w:rPr>
          <w:rStyle w:val="FontStyle35"/>
          <w:sz w:val="24"/>
          <w:szCs w:val="24"/>
          <w:lang w:val="ro-RO"/>
        </w:rPr>
        <w:t>construcții</w:t>
      </w:r>
      <w:r w:rsidRPr="005D451A">
        <w:rPr>
          <w:rStyle w:val="FontStyle35"/>
          <w:sz w:val="24"/>
          <w:szCs w:val="24"/>
          <w:lang w:val="ro-RO"/>
        </w:rPr>
        <w:t>.</w:t>
      </w:r>
      <w:r w:rsidRPr="005D451A">
        <w:rPr>
          <w:rStyle w:val="FontStyle35"/>
          <w:i/>
          <w:iCs/>
          <w:sz w:val="24"/>
          <w:szCs w:val="24"/>
          <w:lang w:val="ro-RO"/>
        </w:rPr>
        <w:t xml:space="preserve"> </w:t>
      </w:r>
      <w:r w:rsidRPr="005D451A">
        <w:rPr>
          <w:rStyle w:val="FontStyle35"/>
          <w:sz w:val="24"/>
          <w:szCs w:val="24"/>
          <w:lang w:val="ro-RO"/>
        </w:rPr>
        <w:t xml:space="preserve">Cap. III, art. 24. lit. c) </w:t>
      </w:r>
      <w:r w:rsidR="0030181F" w:rsidRPr="005D451A">
        <w:rPr>
          <w:rStyle w:val="FontStyle35"/>
          <w:sz w:val="24"/>
          <w:szCs w:val="24"/>
          <w:lang w:val="ro-RO"/>
        </w:rPr>
        <w:t>ș</w:t>
      </w:r>
      <w:r w:rsidRPr="005D451A">
        <w:rPr>
          <w:rStyle w:val="FontStyle35"/>
          <w:sz w:val="24"/>
          <w:szCs w:val="24"/>
          <w:lang w:val="ro-RO"/>
        </w:rPr>
        <w:t xml:space="preserve">i in acord cu </w:t>
      </w:r>
      <w:r w:rsidR="001803B6" w:rsidRPr="005D451A">
        <w:rPr>
          <w:rStyle w:val="FontStyle35"/>
          <w:sz w:val="24"/>
          <w:szCs w:val="24"/>
          <w:lang w:val="ro-RO"/>
        </w:rPr>
        <w:t>cerințele</w:t>
      </w:r>
      <w:r w:rsidRPr="005D451A">
        <w:rPr>
          <w:rStyle w:val="FontStyle35"/>
          <w:sz w:val="24"/>
          <w:szCs w:val="24"/>
          <w:lang w:val="ro-RO"/>
        </w:rPr>
        <w:t xml:space="preserve"> minime definite in prezentul Caiet de sarcini</w:t>
      </w:r>
      <w:r w:rsidR="0030181F" w:rsidRPr="005D451A">
        <w:rPr>
          <w:rStyle w:val="FontStyle35"/>
          <w:sz w:val="24"/>
          <w:szCs w:val="24"/>
          <w:lang w:val="ro-RO"/>
        </w:rPr>
        <w:t>,</w:t>
      </w:r>
      <w:r w:rsidRPr="005D451A">
        <w:rPr>
          <w:rStyle w:val="FontStyle35"/>
          <w:sz w:val="24"/>
          <w:szCs w:val="24"/>
          <w:lang w:val="ro-RO"/>
        </w:rPr>
        <w:t xml:space="preserve"> </w:t>
      </w:r>
      <w:r w:rsidR="0030181F" w:rsidRPr="005D451A">
        <w:rPr>
          <w:rStyle w:val="FontStyle35"/>
          <w:sz w:val="24"/>
          <w:szCs w:val="24"/>
          <w:lang w:val="ro-RO"/>
        </w:rPr>
        <w:t>p</w:t>
      </w:r>
      <w:r w:rsidRPr="005D451A">
        <w:rPr>
          <w:rStyle w:val="FontStyle35"/>
          <w:sz w:val="24"/>
          <w:szCs w:val="24"/>
          <w:lang w:val="ro-RO"/>
        </w:rPr>
        <w:t xml:space="preserve">restatorul va asigura necesarul de resurse umane, prin personal adecvat, pentru </w:t>
      </w:r>
      <w:r w:rsidR="0030181F" w:rsidRPr="005D451A">
        <w:rPr>
          <w:rStyle w:val="FontStyle35"/>
          <w:sz w:val="24"/>
          <w:szCs w:val="24"/>
          <w:lang w:val="ro-RO"/>
        </w:rPr>
        <w:t>î</w:t>
      </w:r>
      <w:r w:rsidRPr="005D451A">
        <w:rPr>
          <w:rStyle w:val="FontStyle35"/>
          <w:sz w:val="24"/>
          <w:szCs w:val="24"/>
          <w:lang w:val="ro-RO"/>
        </w:rPr>
        <w:t xml:space="preserve">ndeplinirea tuturor </w:t>
      </w:r>
      <w:r w:rsidR="001803B6" w:rsidRPr="005D451A">
        <w:rPr>
          <w:rStyle w:val="FontStyle35"/>
          <w:sz w:val="24"/>
          <w:szCs w:val="24"/>
          <w:lang w:val="ro-RO"/>
        </w:rPr>
        <w:t>activităților</w:t>
      </w:r>
      <w:r w:rsidRPr="005D451A">
        <w:rPr>
          <w:rStyle w:val="FontStyle35"/>
          <w:sz w:val="24"/>
          <w:szCs w:val="24"/>
          <w:lang w:val="ro-RO"/>
        </w:rPr>
        <w:t xml:space="preserve"> din cadrul </w:t>
      </w:r>
      <w:r w:rsidR="0030181F" w:rsidRPr="005D451A">
        <w:rPr>
          <w:rStyle w:val="FontStyle35"/>
          <w:sz w:val="24"/>
          <w:szCs w:val="24"/>
          <w:lang w:val="ro-RO"/>
        </w:rPr>
        <w:t>c</w:t>
      </w:r>
      <w:r w:rsidRPr="005D451A">
        <w:rPr>
          <w:rStyle w:val="FontStyle35"/>
          <w:sz w:val="24"/>
          <w:szCs w:val="24"/>
          <w:lang w:val="ro-RO"/>
        </w:rPr>
        <w:t xml:space="preserve">ontractului. Prestatorul este liber sa-si stabilească strategia proprie privind personalul, astfel </w:t>
      </w:r>
      <w:r w:rsidR="001803B6" w:rsidRPr="005D451A">
        <w:rPr>
          <w:rStyle w:val="FontStyle35"/>
          <w:sz w:val="24"/>
          <w:szCs w:val="24"/>
          <w:lang w:val="ro-RO"/>
        </w:rPr>
        <w:t>încât</w:t>
      </w:r>
      <w:r w:rsidRPr="005D451A">
        <w:rPr>
          <w:rStyle w:val="FontStyle35"/>
          <w:sz w:val="24"/>
          <w:szCs w:val="24"/>
          <w:lang w:val="ro-RO"/>
        </w:rPr>
        <w:t xml:space="preserve"> sa se asigure </w:t>
      </w:r>
      <w:r w:rsidR="00CC4A69" w:rsidRPr="005D451A">
        <w:rPr>
          <w:rStyle w:val="FontStyle35"/>
          <w:sz w:val="24"/>
          <w:szCs w:val="24"/>
          <w:lang w:val="ro-RO"/>
        </w:rPr>
        <w:t xml:space="preserve">prestarea </w:t>
      </w:r>
      <w:r w:rsidRPr="005D451A">
        <w:rPr>
          <w:rStyle w:val="FontStyle35"/>
          <w:sz w:val="24"/>
          <w:szCs w:val="24"/>
          <w:lang w:val="ro-RO"/>
        </w:rPr>
        <w:t>serviciil</w:t>
      </w:r>
      <w:r w:rsidR="00CC4A69" w:rsidRPr="005D451A">
        <w:rPr>
          <w:rStyle w:val="FontStyle35"/>
          <w:sz w:val="24"/>
          <w:szCs w:val="24"/>
          <w:lang w:val="ro-RO"/>
        </w:rPr>
        <w:t>or</w:t>
      </w:r>
      <w:r w:rsidRPr="005D451A">
        <w:rPr>
          <w:rStyle w:val="FontStyle35"/>
          <w:sz w:val="24"/>
          <w:szCs w:val="24"/>
          <w:lang w:val="ro-RO"/>
        </w:rPr>
        <w:t xml:space="preserve"> pe toata durata contractului.</w:t>
      </w:r>
    </w:p>
    <w:p w14:paraId="0E837C2A" w14:textId="77777777" w:rsidR="00D84D3F" w:rsidRPr="005D451A" w:rsidRDefault="00D84D3F" w:rsidP="00F01996">
      <w:pPr>
        <w:pStyle w:val="Style15"/>
        <w:widowControl/>
        <w:tabs>
          <w:tab w:val="left" w:pos="284"/>
        </w:tabs>
        <w:spacing w:line="259" w:lineRule="auto"/>
        <w:rPr>
          <w:rStyle w:val="FontStyle35"/>
          <w:b/>
          <w:bCs/>
          <w:sz w:val="24"/>
          <w:szCs w:val="24"/>
          <w:lang w:val="ro-RO"/>
        </w:rPr>
      </w:pPr>
    </w:p>
    <w:p w14:paraId="7442F588" w14:textId="49B6F2DB" w:rsidR="00D84D3F" w:rsidRPr="005D451A" w:rsidRDefault="0012295D" w:rsidP="00F01996">
      <w:pPr>
        <w:pStyle w:val="Style15"/>
        <w:widowControl/>
        <w:tabs>
          <w:tab w:val="left" w:pos="284"/>
        </w:tabs>
        <w:spacing w:line="259" w:lineRule="auto"/>
        <w:rPr>
          <w:rStyle w:val="FontStyle35"/>
          <w:b/>
          <w:bCs/>
          <w:sz w:val="24"/>
          <w:szCs w:val="24"/>
          <w:lang w:val="ro-RO"/>
        </w:rPr>
      </w:pPr>
      <w:bookmarkStart w:id="41" w:name="_Hlk116633865"/>
      <w:r w:rsidRPr="005D451A">
        <w:rPr>
          <w:rStyle w:val="FontStyle35"/>
          <w:b/>
          <w:bCs/>
          <w:sz w:val="24"/>
          <w:szCs w:val="24"/>
          <w:lang w:val="ro-RO"/>
        </w:rPr>
        <w:t xml:space="preserve"> </w:t>
      </w:r>
      <w:r w:rsidR="00FC1F43" w:rsidRPr="005D451A">
        <w:rPr>
          <w:rStyle w:val="FontStyle35"/>
          <w:b/>
          <w:bCs/>
          <w:sz w:val="24"/>
          <w:szCs w:val="24"/>
          <w:lang w:val="ro-RO"/>
        </w:rPr>
        <w:t>Experți</w:t>
      </w:r>
      <w:r w:rsidRPr="005D451A">
        <w:rPr>
          <w:rStyle w:val="FontStyle35"/>
          <w:b/>
          <w:bCs/>
          <w:sz w:val="24"/>
          <w:szCs w:val="24"/>
          <w:lang w:val="ro-RO"/>
        </w:rPr>
        <w:t xml:space="preserve"> principali/secundari considerați </w:t>
      </w:r>
      <w:r w:rsidR="00D84D3F" w:rsidRPr="005D451A">
        <w:rPr>
          <w:rStyle w:val="FontStyle35"/>
          <w:b/>
          <w:bCs/>
          <w:sz w:val="24"/>
          <w:szCs w:val="24"/>
          <w:lang w:val="ro-RO"/>
        </w:rPr>
        <w:t>minim</w:t>
      </w:r>
      <w:r w:rsidRPr="005D451A">
        <w:rPr>
          <w:rStyle w:val="FontStyle35"/>
          <w:b/>
          <w:bCs/>
          <w:sz w:val="24"/>
          <w:szCs w:val="24"/>
          <w:lang w:val="ro-RO"/>
        </w:rPr>
        <w:t xml:space="preserve"> </w:t>
      </w:r>
      <w:r w:rsidR="00D84D3F" w:rsidRPr="005D451A">
        <w:rPr>
          <w:rStyle w:val="FontStyle35"/>
          <w:b/>
          <w:bCs/>
          <w:sz w:val="24"/>
          <w:szCs w:val="24"/>
          <w:lang w:val="ro-RO"/>
        </w:rPr>
        <w:t>necesar</w:t>
      </w:r>
      <w:r w:rsidRPr="005D451A">
        <w:rPr>
          <w:rStyle w:val="FontStyle35"/>
          <w:b/>
          <w:bCs/>
          <w:sz w:val="24"/>
          <w:szCs w:val="24"/>
          <w:lang w:val="ro-RO"/>
        </w:rPr>
        <w:t>i</w:t>
      </w:r>
      <w:r w:rsidR="00D84D3F" w:rsidRPr="005D451A">
        <w:rPr>
          <w:rStyle w:val="FontStyle35"/>
          <w:b/>
          <w:bCs/>
          <w:sz w:val="24"/>
          <w:szCs w:val="24"/>
          <w:lang w:val="ro-RO"/>
        </w:rPr>
        <w:t xml:space="preserve"> </w:t>
      </w:r>
      <w:r w:rsidRPr="005D451A">
        <w:rPr>
          <w:rStyle w:val="FontStyle35"/>
          <w:b/>
          <w:bCs/>
          <w:sz w:val="24"/>
          <w:szCs w:val="24"/>
          <w:lang w:val="ro-RO"/>
        </w:rPr>
        <w:t xml:space="preserve"> pentru derularea contractului</w:t>
      </w:r>
      <w:r w:rsidR="00D84D3F" w:rsidRPr="005D451A">
        <w:rPr>
          <w:rStyle w:val="FontStyle35"/>
          <w:b/>
          <w:bCs/>
          <w:sz w:val="24"/>
          <w:szCs w:val="24"/>
          <w:lang w:val="ro-RO"/>
        </w:rPr>
        <w:t>:</w:t>
      </w:r>
    </w:p>
    <w:p w14:paraId="63478E56" w14:textId="77777777" w:rsidR="0059709A" w:rsidRPr="005D451A" w:rsidRDefault="0059709A" w:rsidP="00F01996">
      <w:pPr>
        <w:pStyle w:val="Style15"/>
        <w:widowControl/>
        <w:tabs>
          <w:tab w:val="left" w:pos="284"/>
        </w:tabs>
        <w:spacing w:line="259" w:lineRule="auto"/>
        <w:rPr>
          <w:rStyle w:val="FontStyle35"/>
          <w:sz w:val="24"/>
          <w:szCs w:val="24"/>
          <w:lang w:val="ro-RO"/>
        </w:rPr>
      </w:pPr>
      <w:r w:rsidRPr="005D451A">
        <w:rPr>
          <w:rStyle w:val="FontStyle35"/>
          <w:sz w:val="24"/>
          <w:szCs w:val="24"/>
          <w:lang w:val="ro-RO"/>
        </w:rPr>
        <w:t>-lider/manager/ șef de proiect</w:t>
      </w:r>
    </w:p>
    <w:p w14:paraId="4CE04380" w14:textId="2F2AA729" w:rsidR="0059709A" w:rsidRPr="005D451A" w:rsidRDefault="0059709A" w:rsidP="00F01996">
      <w:pPr>
        <w:pStyle w:val="Style15"/>
        <w:widowControl/>
        <w:tabs>
          <w:tab w:val="left" w:pos="284"/>
        </w:tabs>
        <w:spacing w:line="259" w:lineRule="auto"/>
        <w:rPr>
          <w:rStyle w:val="FontStyle35"/>
          <w:sz w:val="24"/>
          <w:szCs w:val="24"/>
          <w:lang w:val="ro-RO"/>
        </w:rPr>
      </w:pPr>
      <w:r w:rsidRPr="005D451A">
        <w:rPr>
          <w:rStyle w:val="FontStyle35"/>
          <w:sz w:val="24"/>
          <w:szCs w:val="24"/>
          <w:lang w:val="ro-RO"/>
        </w:rPr>
        <w:t xml:space="preserve">-inginer proiectant </w:t>
      </w:r>
    </w:p>
    <w:p w14:paraId="73462B45" w14:textId="1EC8C939" w:rsidR="00397ACB" w:rsidRPr="005D451A" w:rsidRDefault="0059709A" w:rsidP="00F01996">
      <w:pPr>
        <w:pStyle w:val="Style15"/>
        <w:widowControl/>
        <w:tabs>
          <w:tab w:val="left" w:pos="284"/>
        </w:tabs>
        <w:spacing w:line="259" w:lineRule="auto"/>
        <w:rPr>
          <w:rStyle w:val="FontStyle35"/>
          <w:sz w:val="24"/>
          <w:szCs w:val="24"/>
          <w:lang w:val="ro-RO"/>
        </w:rPr>
      </w:pPr>
      <w:r w:rsidRPr="005D451A">
        <w:rPr>
          <w:rStyle w:val="FontStyle35"/>
          <w:sz w:val="24"/>
          <w:szCs w:val="24"/>
          <w:lang w:val="ro-RO"/>
        </w:rPr>
        <w:t>-</w:t>
      </w:r>
      <w:r w:rsidR="00397ACB" w:rsidRPr="005D451A">
        <w:rPr>
          <w:rStyle w:val="FontStyle35"/>
          <w:sz w:val="24"/>
          <w:szCs w:val="24"/>
          <w:lang w:val="ro-RO"/>
        </w:rPr>
        <w:t>inginer proiectant instalații electrice</w:t>
      </w:r>
      <w:r w:rsidRPr="005D451A">
        <w:rPr>
          <w:rStyle w:val="FontStyle35"/>
          <w:sz w:val="24"/>
          <w:szCs w:val="24"/>
          <w:lang w:val="ro-RO"/>
        </w:rPr>
        <w:t>, sanitare, termice, ventilație și climatizare</w:t>
      </w:r>
    </w:p>
    <w:p w14:paraId="1790A321" w14:textId="05254139" w:rsidR="0059709A" w:rsidRPr="005D451A" w:rsidRDefault="0059709A" w:rsidP="00F01996">
      <w:pPr>
        <w:tabs>
          <w:tab w:val="left" w:pos="284"/>
        </w:tabs>
        <w:spacing w:line="259" w:lineRule="auto"/>
        <w:jc w:val="both"/>
        <w:rPr>
          <w:lang w:val="ro-RO"/>
        </w:rPr>
      </w:pPr>
      <w:r w:rsidRPr="005D451A">
        <w:rPr>
          <w:lang w:val="ro-RO"/>
        </w:rPr>
        <w:t>-</w:t>
      </w:r>
      <w:r w:rsidR="0012295D" w:rsidRPr="005D451A">
        <w:rPr>
          <w:lang w:val="ro-RO"/>
        </w:rPr>
        <w:t xml:space="preserve"> </w:t>
      </w:r>
      <w:r w:rsidRPr="005D451A">
        <w:rPr>
          <w:lang w:val="ro-RO"/>
        </w:rPr>
        <w:t>topograf autorizat ANCPI (minimum categoria B)-acesta putând să își desfășoare activitatea doar în cadrul unei persoane juridice autorizate</w:t>
      </w:r>
      <w:r w:rsidR="0012295D" w:rsidRPr="005D451A">
        <w:rPr>
          <w:lang w:val="ro-RO"/>
        </w:rPr>
        <w:t xml:space="preserve">, </w:t>
      </w:r>
      <w:r w:rsidRPr="005D451A">
        <w:rPr>
          <w:lang w:val="ro-RO"/>
        </w:rPr>
        <w:t xml:space="preserve">conform </w:t>
      </w:r>
      <w:bookmarkStart w:id="42" w:name="_Hlk115729569"/>
      <w:r w:rsidRPr="005D451A">
        <w:rPr>
          <w:lang w:val="ro-RO"/>
        </w:rPr>
        <w:t>art.24, alin,(3) din Ordinul nr.107/2010 al președintelui ANCPI</w:t>
      </w:r>
    </w:p>
    <w:bookmarkEnd w:id="41"/>
    <w:bookmarkEnd w:id="42"/>
    <w:p w14:paraId="62D38AA9" w14:textId="1751037B" w:rsidR="0012295D" w:rsidRPr="005D451A" w:rsidRDefault="0059709A" w:rsidP="00F01996">
      <w:pPr>
        <w:pStyle w:val="Style1"/>
        <w:spacing w:line="259" w:lineRule="auto"/>
        <w:rPr>
          <w:i/>
          <w:iCs/>
          <w:lang w:val="ro-RO" w:eastAsia="ro-RO"/>
        </w:rPr>
      </w:pPr>
      <w:r w:rsidRPr="005D451A">
        <w:rPr>
          <w:i/>
          <w:iCs/>
          <w:lang w:val="ro-RO" w:eastAsia="ro-RO"/>
        </w:rPr>
        <w:t xml:space="preserve">Modul de </w:t>
      </w:r>
      <w:r w:rsidR="00FC1F43" w:rsidRPr="005D451A">
        <w:rPr>
          <w:i/>
          <w:iCs/>
          <w:lang w:val="ro-RO" w:eastAsia="ro-RO"/>
        </w:rPr>
        <w:t>îndepl</w:t>
      </w:r>
      <w:r w:rsidR="00FC1F43" w:rsidRPr="005306A1">
        <w:rPr>
          <w:i/>
          <w:iCs/>
          <w:lang w:val="ro-RO" w:eastAsia="ro-RO"/>
        </w:rPr>
        <w:t>ini</w:t>
      </w:r>
      <w:r w:rsidR="009010E3" w:rsidRPr="005306A1">
        <w:rPr>
          <w:i/>
          <w:iCs/>
          <w:lang w:val="ro-RO" w:eastAsia="ro-RO"/>
        </w:rPr>
        <w:t>re</w:t>
      </w:r>
      <w:r w:rsidRPr="005306A1">
        <w:rPr>
          <w:i/>
          <w:iCs/>
          <w:lang w:val="ro-RO" w:eastAsia="ro-RO"/>
        </w:rPr>
        <w:t xml:space="preserve"> </w:t>
      </w:r>
      <w:r w:rsidRPr="005D451A">
        <w:rPr>
          <w:i/>
          <w:iCs/>
          <w:lang w:val="ro-RO" w:eastAsia="ro-RO"/>
        </w:rPr>
        <w:t xml:space="preserve">al </w:t>
      </w:r>
      <w:r w:rsidR="00FC1F43" w:rsidRPr="005D451A">
        <w:rPr>
          <w:i/>
          <w:iCs/>
          <w:lang w:val="ro-RO" w:eastAsia="ro-RO"/>
        </w:rPr>
        <w:t>cerinței</w:t>
      </w:r>
    </w:p>
    <w:p w14:paraId="70DA8F6D" w14:textId="10646652" w:rsidR="0059709A" w:rsidRPr="005D451A" w:rsidRDefault="0059709A" w:rsidP="00F01996">
      <w:pPr>
        <w:pStyle w:val="Style1"/>
        <w:spacing w:line="259" w:lineRule="auto"/>
        <w:rPr>
          <w:lang w:val="ro-RO" w:eastAsia="ro-RO"/>
        </w:rPr>
      </w:pPr>
      <w:r w:rsidRPr="005D451A">
        <w:rPr>
          <w:lang w:val="ro-RO" w:eastAsia="ro-RO"/>
        </w:rPr>
        <w:t xml:space="preserve">- se va completa </w:t>
      </w:r>
      <w:r w:rsidR="00775D75" w:rsidRPr="005D451A">
        <w:rPr>
          <w:lang w:val="ro-RO"/>
        </w:rPr>
        <w:t>Lista personalului strict necesar îndeplinirii contractului</w:t>
      </w:r>
      <w:r w:rsidR="00047A88" w:rsidRPr="005D451A">
        <w:rPr>
          <w:lang w:val="ro-RO"/>
        </w:rPr>
        <w:t>,</w:t>
      </w:r>
      <w:r w:rsidR="00775D75" w:rsidRPr="005D451A">
        <w:rPr>
          <w:lang w:val="ro-RO"/>
        </w:rPr>
        <w:t xml:space="preserve"> </w:t>
      </w:r>
      <w:r w:rsidR="00047A88" w:rsidRPr="005D451A">
        <w:rPr>
          <w:lang w:val="ro-RO"/>
        </w:rPr>
        <w:t xml:space="preserve"> modul de </w:t>
      </w:r>
      <w:r w:rsidR="00FC1F43" w:rsidRPr="005D451A">
        <w:rPr>
          <w:lang w:val="ro-RO"/>
        </w:rPr>
        <w:t>deținere</w:t>
      </w:r>
      <w:r w:rsidR="00A32DA4" w:rsidRPr="005D451A">
        <w:rPr>
          <w:lang w:val="ro-RO"/>
        </w:rPr>
        <w:t xml:space="preserve">, </w:t>
      </w:r>
      <w:r w:rsidR="00775D75" w:rsidRPr="005D451A">
        <w:rPr>
          <w:lang w:val="ro-RO"/>
        </w:rPr>
        <w:t xml:space="preserve">precum si </w:t>
      </w:r>
      <w:r w:rsidR="00FC1F43" w:rsidRPr="005D451A">
        <w:rPr>
          <w:lang w:val="ro-RO"/>
        </w:rPr>
        <w:t>Declarația</w:t>
      </w:r>
      <w:r w:rsidR="00775D75" w:rsidRPr="005D451A">
        <w:rPr>
          <w:lang w:val="ro-RO"/>
        </w:rPr>
        <w:t xml:space="preserve"> de disponibilitate pentru </w:t>
      </w:r>
      <w:r w:rsidR="0012295D" w:rsidRPr="005D451A">
        <w:rPr>
          <w:lang w:val="ro-RO"/>
        </w:rPr>
        <w:t xml:space="preserve">fiecare </w:t>
      </w:r>
      <w:r w:rsidR="0012295D" w:rsidRPr="005D451A">
        <w:rPr>
          <w:rStyle w:val="FontStyle35"/>
          <w:b/>
          <w:bCs/>
          <w:sz w:val="24"/>
          <w:szCs w:val="24"/>
          <w:lang w:val="ro-RO"/>
        </w:rPr>
        <w:t xml:space="preserve">expert principal/secundar </w:t>
      </w:r>
      <w:r w:rsidR="00A32DA4" w:rsidRPr="005D451A">
        <w:rPr>
          <w:rStyle w:val="FontStyle35"/>
          <w:b/>
          <w:bCs/>
          <w:sz w:val="24"/>
          <w:szCs w:val="24"/>
          <w:lang w:val="ro-RO"/>
        </w:rPr>
        <w:t>necesar.</w:t>
      </w:r>
    </w:p>
    <w:p w14:paraId="0E2C01BE" w14:textId="77777777" w:rsidR="0059709A" w:rsidRPr="005D451A" w:rsidRDefault="0059709A" w:rsidP="00F01996">
      <w:pPr>
        <w:pStyle w:val="Style1"/>
        <w:spacing w:line="259" w:lineRule="auto"/>
        <w:rPr>
          <w:lang w:val="ro-RO" w:eastAsia="ro-RO"/>
        </w:rPr>
      </w:pPr>
    </w:p>
    <w:p w14:paraId="37C31824" w14:textId="20CE576E" w:rsidR="00C117CD" w:rsidRPr="005D451A" w:rsidRDefault="001B257F" w:rsidP="002E406D">
      <w:pPr>
        <w:pStyle w:val="Style1"/>
        <w:widowControl/>
        <w:shd w:val="clear" w:color="auto" w:fill="F2F2F2" w:themeFill="background1" w:themeFillShade="F2"/>
        <w:tabs>
          <w:tab w:val="left" w:pos="284"/>
        </w:tabs>
        <w:spacing w:line="259" w:lineRule="auto"/>
        <w:jc w:val="both"/>
        <w:rPr>
          <w:rStyle w:val="FontStyle33"/>
          <w:sz w:val="24"/>
          <w:szCs w:val="24"/>
          <w:lang w:val="ro-RO" w:eastAsia="ro-RO"/>
        </w:rPr>
      </w:pPr>
      <w:bookmarkStart w:id="43" w:name="_Hlk80016043"/>
      <w:r w:rsidRPr="005D451A">
        <w:rPr>
          <w:rStyle w:val="FontStyle33"/>
          <w:sz w:val="24"/>
          <w:szCs w:val="24"/>
          <w:lang w:val="ro-RO" w:eastAsia="ro-RO"/>
        </w:rPr>
        <w:t>7</w:t>
      </w:r>
      <w:r w:rsidR="004A2655" w:rsidRPr="005D451A">
        <w:rPr>
          <w:rStyle w:val="FontStyle33"/>
          <w:sz w:val="24"/>
          <w:szCs w:val="24"/>
          <w:lang w:val="ro-RO" w:eastAsia="ro-RO"/>
        </w:rPr>
        <w:t>.</w:t>
      </w:r>
      <w:r w:rsidR="003128EE" w:rsidRPr="005D451A">
        <w:rPr>
          <w:rStyle w:val="FontStyle33"/>
          <w:sz w:val="24"/>
          <w:szCs w:val="24"/>
          <w:lang w:val="ro-RO" w:eastAsia="ro-RO"/>
        </w:rPr>
        <w:t xml:space="preserve"> </w:t>
      </w:r>
      <w:r w:rsidR="004A2655" w:rsidRPr="005D451A">
        <w:rPr>
          <w:rStyle w:val="FontStyle33"/>
          <w:sz w:val="24"/>
          <w:szCs w:val="24"/>
          <w:lang w:val="ro-RO" w:eastAsia="ro-RO"/>
        </w:rPr>
        <w:t>CERINŢE PRIVIND EXECUTAREA CONTRACTULUI</w:t>
      </w:r>
    </w:p>
    <w:bookmarkEnd w:id="43"/>
    <w:p w14:paraId="2CCF9C7D" w14:textId="352FE70B" w:rsidR="00C117CD" w:rsidRPr="005D451A" w:rsidRDefault="004A2655" w:rsidP="00F01996">
      <w:pPr>
        <w:pStyle w:val="Style24"/>
        <w:widowControl/>
        <w:tabs>
          <w:tab w:val="left" w:pos="284"/>
        </w:tabs>
        <w:spacing w:line="259" w:lineRule="auto"/>
        <w:ind w:firstLine="0"/>
        <w:jc w:val="both"/>
        <w:rPr>
          <w:rStyle w:val="FontStyle35"/>
          <w:sz w:val="24"/>
          <w:szCs w:val="24"/>
          <w:lang w:val="ro-RO" w:eastAsia="ro-RO"/>
        </w:rPr>
      </w:pPr>
      <w:r w:rsidRPr="005D451A">
        <w:rPr>
          <w:rStyle w:val="FontStyle35"/>
          <w:sz w:val="24"/>
          <w:szCs w:val="24"/>
          <w:lang w:val="ro-RO" w:eastAsia="ro-RO"/>
        </w:rPr>
        <w:t xml:space="preserve">Modalitatea de executare a contractului de servicii de proiectare </w:t>
      </w:r>
      <w:r w:rsidR="00C17793" w:rsidRPr="005D451A">
        <w:rPr>
          <w:rStyle w:val="FontStyle35"/>
          <w:sz w:val="24"/>
          <w:szCs w:val="24"/>
          <w:lang w:val="ro-RO" w:eastAsia="ro-RO"/>
        </w:rPr>
        <w:t>și</w:t>
      </w:r>
      <w:r w:rsidRPr="005D451A">
        <w:rPr>
          <w:rStyle w:val="FontStyle35"/>
          <w:sz w:val="24"/>
          <w:szCs w:val="24"/>
          <w:lang w:val="ro-RO" w:eastAsia="ro-RO"/>
        </w:rPr>
        <w:t xml:space="preserve"> </w:t>
      </w:r>
      <w:r w:rsidR="00C1118B" w:rsidRPr="005D451A">
        <w:rPr>
          <w:rStyle w:val="FontStyle35"/>
          <w:sz w:val="24"/>
          <w:szCs w:val="24"/>
          <w:lang w:val="ro-RO" w:eastAsia="ro-RO"/>
        </w:rPr>
        <w:t>asistenta</w:t>
      </w:r>
      <w:r w:rsidRPr="005D451A">
        <w:rPr>
          <w:rStyle w:val="FontStyle35"/>
          <w:sz w:val="24"/>
          <w:szCs w:val="24"/>
          <w:lang w:val="ro-RO" w:eastAsia="ro-RO"/>
        </w:rPr>
        <w:t xml:space="preserve"> tehnică precum </w:t>
      </w:r>
      <w:r w:rsidR="00C17793" w:rsidRPr="005D451A">
        <w:rPr>
          <w:rStyle w:val="FontStyle35"/>
          <w:sz w:val="24"/>
          <w:szCs w:val="24"/>
          <w:lang w:val="ro-RO" w:eastAsia="ro-RO"/>
        </w:rPr>
        <w:t>și</w:t>
      </w:r>
      <w:r w:rsidRPr="005D451A">
        <w:rPr>
          <w:rStyle w:val="FontStyle35"/>
          <w:sz w:val="24"/>
          <w:szCs w:val="24"/>
          <w:lang w:val="ro-RO" w:eastAsia="ro-RO"/>
        </w:rPr>
        <w:t xml:space="preserve"> </w:t>
      </w:r>
      <w:r w:rsidR="00C1118B" w:rsidRPr="005D451A">
        <w:rPr>
          <w:rStyle w:val="FontStyle35"/>
          <w:sz w:val="24"/>
          <w:szCs w:val="24"/>
          <w:lang w:val="ro-RO" w:eastAsia="ro-RO"/>
        </w:rPr>
        <w:t>obligațiile</w:t>
      </w:r>
      <w:r w:rsidRPr="005D451A">
        <w:rPr>
          <w:rStyle w:val="FontStyle35"/>
          <w:sz w:val="24"/>
          <w:szCs w:val="24"/>
          <w:lang w:val="ro-RO" w:eastAsia="ro-RO"/>
        </w:rPr>
        <w:t xml:space="preserve"> specifice ce revin Prestatorului sunt detaliate la nivelul propunerilor de</w:t>
      </w:r>
      <w:r w:rsidR="0020665C" w:rsidRPr="005D451A">
        <w:rPr>
          <w:rStyle w:val="FontStyle35"/>
          <w:sz w:val="24"/>
          <w:szCs w:val="24"/>
          <w:lang w:val="ro-RO" w:eastAsia="ro-RO"/>
        </w:rPr>
        <w:t xml:space="preserve"> </w:t>
      </w:r>
      <w:r w:rsidRPr="005D451A">
        <w:rPr>
          <w:rStyle w:val="FontStyle35"/>
          <w:sz w:val="24"/>
          <w:szCs w:val="24"/>
          <w:lang w:val="ro-RO" w:eastAsia="ro-RO"/>
        </w:rPr>
        <w:t xml:space="preserve">clauze contractuale incluse în </w:t>
      </w:r>
      <w:r w:rsidR="00C17793" w:rsidRPr="005D451A">
        <w:rPr>
          <w:rStyle w:val="FontStyle35"/>
          <w:sz w:val="24"/>
          <w:szCs w:val="24"/>
          <w:lang w:val="ro-RO" w:eastAsia="ro-RO"/>
        </w:rPr>
        <w:t>documentația</w:t>
      </w:r>
      <w:r w:rsidRPr="005D451A">
        <w:rPr>
          <w:rStyle w:val="FontStyle35"/>
          <w:sz w:val="24"/>
          <w:szCs w:val="24"/>
          <w:lang w:val="ro-RO" w:eastAsia="ro-RO"/>
        </w:rPr>
        <w:t xml:space="preserve"> de atribuire elaborată de către autoritatea contractantă pentru atribuire acestuia.</w:t>
      </w:r>
    </w:p>
    <w:p w14:paraId="33B32215" w14:textId="3DEE7B94" w:rsidR="00C117CD" w:rsidRPr="005D451A" w:rsidRDefault="004A2655"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 xml:space="preserve">Reprezintă aspecte specifice aferente executării contractului al cărui obiect a fost definit în conformitate cu prezentele </w:t>
      </w:r>
      <w:r w:rsidR="00C1118B" w:rsidRPr="005D451A">
        <w:rPr>
          <w:rStyle w:val="FontStyle35"/>
          <w:sz w:val="24"/>
          <w:szCs w:val="24"/>
          <w:lang w:val="ro-RO" w:eastAsia="ro-RO"/>
        </w:rPr>
        <w:t>specificații</w:t>
      </w:r>
      <w:r w:rsidRPr="005D451A">
        <w:rPr>
          <w:rStyle w:val="FontStyle35"/>
          <w:sz w:val="24"/>
          <w:szCs w:val="24"/>
          <w:lang w:val="ro-RO" w:eastAsia="ro-RO"/>
        </w:rPr>
        <w:t xml:space="preserve"> tehnice următoarele:</w:t>
      </w:r>
    </w:p>
    <w:p w14:paraId="7A2F3BB8" w14:textId="2EE9D044" w:rsidR="00C117CD" w:rsidRPr="005D451A" w:rsidRDefault="004A2655" w:rsidP="00F01996">
      <w:pPr>
        <w:pStyle w:val="Style15"/>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lastRenderedPageBreak/>
        <w:t xml:space="preserve">începerea prestării </w:t>
      </w:r>
      <w:r w:rsidR="00FC1F43" w:rsidRPr="005D451A">
        <w:rPr>
          <w:rStyle w:val="FontStyle33"/>
          <w:sz w:val="24"/>
          <w:szCs w:val="24"/>
          <w:lang w:val="ro-RO" w:eastAsia="ro-RO"/>
        </w:rPr>
        <w:t>serviciilor aferente</w:t>
      </w:r>
      <w:r w:rsidR="00F22502" w:rsidRPr="005D451A">
        <w:rPr>
          <w:rStyle w:val="FontStyle33"/>
          <w:sz w:val="24"/>
          <w:szCs w:val="24"/>
          <w:lang w:val="ro-RO" w:eastAsia="ro-RO"/>
        </w:rPr>
        <w:t xml:space="preserve"> </w:t>
      </w:r>
      <w:r w:rsidR="00FC1F43" w:rsidRPr="005D451A">
        <w:rPr>
          <w:rStyle w:val="FontStyle33"/>
          <w:sz w:val="24"/>
          <w:szCs w:val="24"/>
          <w:lang w:val="ro-RO" w:eastAsia="ro-RO"/>
        </w:rPr>
        <w:t>fiecărei</w:t>
      </w:r>
      <w:r w:rsidR="00F22502" w:rsidRPr="005D451A">
        <w:rPr>
          <w:rStyle w:val="FontStyle33"/>
          <w:sz w:val="24"/>
          <w:szCs w:val="24"/>
          <w:lang w:val="ro-RO" w:eastAsia="ro-RO"/>
        </w:rPr>
        <w:t xml:space="preserve"> etape </w:t>
      </w:r>
      <w:r w:rsidRPr="005D451A">
        <w:rPr>
          <w:rStyle w:val="FontStyle35"/>
          <w:sz w:val="24"/>
          <w:szCs w:val="24"/>
          <w:lang w:val="ro-RO" w:eastAsia="ro-RO"/>
        </w:rPr>
        <w:t>are la bază ordin</w:t>
      </w:r>
      <w:r w:rsidR="0034269C" w:rsidRPr="005D451A">
        <w:rPr>
          <w:rStyle w:val="FontStyle35"/>
          <w:sz w:val="24"/>
          <w:szCs w:val="24"/>
          <w:lang w:val="ro-RO" w:eastAsia="ro-RO"/>
        </w:rPr>
        <w:t>ul</w:t>
      </w:r>
      <w:r w:rsidR="001904B2" w:rsidRPr="005D451A">
        <w:rPr>
          <w:rStyle w:val="FontStyle35"/>
          <w:sz w:val="24"/>
          <w:szCs w:val="24"/>
          <w:lang w:val="ro-RO" w:eastAsia="ro-RO"/>
        </w:rPr>
        <w:t xml:space="preserve"> de începere</w:t>
      </w:r>
      <w:r w:rsidRPr="005D451A">
        <w:rPr>
          <w:rStyle w:val="FontStyle35"/>
          <w:sz w:val="24"/>
          <w:szCs w:val="24"/>
          <w:lang w:val="ro-RO" w:eastAsia="ro-RO"/>
        </w:rPr>
        <w:t xml:space="preserve"> emis de către autoritatea contractantă ulterior semnării contractului de </w:t>
      </w:r>
      <w:r w:rsidR="00BD22FB" w:rsidRPr="005D451A">
        <w:rPr>
          <w:rStyle w:val="FontStyle35"/>
          <w:sz w:val="24"/>
          <w:szCs w:val="24"/>
          <w:lang w:val="ro-RO" w:eastAsia="ro-RO"/>
        </w:rPr>
        <w:t>achiziție</w:t>
      </w:r>
      <w:r w:rsidRPr="005D451A">
        <w:rPr>
          <w:rStyle w:val="FontStyle35"/>
          <w:sz w:val="24"/>
          <w:szCs w:val="24"/>
          <w:lang w:val="ro-RO" w:eastAsia="ro-RO"/>
        </w:rPr>
        <w:t xml:space="preserve"> publică</w:t>
      </w:r>
    </w:p>
    <w:p w14:paraId="77923A50" w14:textId="121EF8B1" w:rsidR="00C117CD" w:rsidRPr="005D451A" w:rsidRDefault="004A2655" w:rsidP="00F01996">
      <w:pPr>
        <w:pStyle w:val="Style15"/>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t xml:space="preserve">obligativitatea respectării normativelor tehnice, reglementărilor </w:t>
      </w:r>
      <w:r w:rsidR="00C17793" w:rsidRPr="005D451A">
        <w:rPr>
          <w:rStyle w:val="FontStyle33"/>
          <w:sz w:val="24"/>
          <w:szCs w:val="24"/>
          <w:lang w:val="ro-RO" w:eastAsia="ro-RO"/>
        </w:rPr>
        <w:t>și</w:t>
      </w:r>
      <w:r w:rsidRPr="005D451A">
        <w:rPr>
          <w:rStyle w:val="FontStyle33"/>
          <w:sz w:val="24"/>
          <w:szCs w:val="24"/>
          <w:lang w:val="ro-RO" w:eastAsia="ro-RO"/>
        </w:rPr>
        <w:t xml:space="preserve"> standardelor calitative </w:t>
      </w:r>
      <w:r w:rsidR="00C17793" w:rsidRPr="005D451A">
        <w:rPr>
          <w:rStyle w:val="FontStyle33"/>
          <w:sz w:val="24"/>
          <w:szCs w:val="24"/>
          <w:lang w:val="ro-RO" w:eastAsia="ro-RO"/>
        </w:rPr>
        <w:t>și</w:t>
      </w:r>
      <w:r w:rsidRPr="005D451A">
        <w:rPr>
          <w:rStyle w:val="FontStyle33"/>
          <w:sz w:val="24"/>
          <w:szCs w:val="24"/>
          <w:lang w:val="ro-RO" w:eastAsia="ro-RO"/>
        </w:rPr>
        <w:t xml:space="preserve"> de cost aplicabile </w:t>
      </w:r>
      <w:r w:rsidRPr="005D451A">
        <w:rPr>
          <w:rStyle w:val="FontStyle35"/>
          <w:sz w:val="24"/>
          <w:szCs w:val="24"/>
          <w:lang w:val="ro-RO" w:eastAsia="ro-RO"/>
        </w:rPr>
        <w:t xml:space="preserve">este necesară pentru îndeplinirea corespunzătoare a obiectului contractului </w:t>
      </w:r>
      <w:r w:rsidR="00C17793" w:rsidRPr="005D451A">
        <w:rPr>
          <w:rStyle w:val="FontStyle35"/>
          <w:sz w:val="24"/>
          <w:szCs w:val="24"/>
          <w:lang w:val="ro-RO" w:eastAsia="ro-RO"/>
        </w:rPr>
        <w:t>și</w:t>
      </w:r>
      <w:r w:rsidRPr="005D451A">
        <w:rPr>
          <w:rStyle w:val="FontStyle35"/>
          <w:sz w:val="24"/>
          <w:szCs w:val="24"/>
          <w:lang w:val="ro-RO" w:eastAsia="ro-RO"/>
        </w:rPr>
        <w:t xml:space="preserve"> atingerea rezultatelor propuse prin proiect.</w:t>
      </w:r>
    </w:p>
    <w:p w14:paraId="46E443A8" w14:textId="3099CE5B" w:rsidR="00C117CD" w:rsidRPr="005D451A" w:rsidRDefault="004A2655" w:rsidP="00F01996">
      <w:pPr>
        <w:pStyle w:val="Style15"/>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t xml:space="preserve">înlocuirea </w:t>
      </w:r>
      <w:r w:rsidR="00C1118B" w:rsidRPr="005D451A">
        <w:rPr>
          <w:rStyle w:val="FontStyle33"/>
          <w:sz w:val="24"/>
          <w:szCs w:val="24"/>
          <w:lang w:val="ro-RO" w:eastAsia="ro-RO"/>
        </w:rPr>
        <w:t>subcontractanților</w:t>
      </w:r>
      <w:r w:rsidRPr="005D451A">
        <w:rPr>
          <w:rStyle w:val="FontStyle33"/>
          <w:sz w:val="24"/>
          <w:szCs w:val="24"/>
          <w:lang w:val="ro-RO" w:eastAsia="ro-RO"/>
        </w:rPr>
        <w:t xml:space="preserve"> pe parcursul executării contractului, </w:t>
      </w:r>
      <w:r w:rsidRPr="005D451A">
        <w:rPr>
          <w:rStyle w:val="FontStyle35"/>
          <w:sz w:val="24"/>
          <w:szCs w:val="24"/>
          <w:lang w:val="ro-RO" w:eastAsia="ro-RO"/>
        </w:rPr>
        <w:t xml:space="preserve">în cazul nominalizării acestora la momentul ofertării de către operatorul economic declarat </w:t>
      </w:r>
      <w:r w:rsidR="00C1118B" w:rsidRPr="005D451A">
        <w:rPr>
          <w:rStyle w:val="FontStyle35"/>
          <w:sz w:val="24"/>
          <w:szCs w:val="24"/>
          <w:lang w:val="ro-RO" w:eastAsia="ro-RO"/>
        </w:rPr>
        <w:t>câștigător</w:t>
      </w:r>
      <w:r w:rsidRPr="005D451A">
        <w:rPr>
          <w:rStyle w:val="FontStyle35"/>
          <w:sz w:val="24"/>
          <w:szCs w:val="24"/>
          <w:lang w:val="ro-RO" w:eastAsia="ro-RO"/>
        </w:rPr>
        <w:t xml:space="preserve"> se va face cu respectarea prevederilor art. 219 din Legea nr. 98/2016 privind </w:t>
      </w:r>
      <w:r w:rsidR="00BD22FB" w:rsidRPr="005D451A">
        <w:rPr>
          <w:rStyle w:val="FontStyle35"/>
          <w:sz w:val="24"/>
          <w:szCs w:val="24"/>
          <w:lang w:val="ro-RO" w:eastAsia="ro-RO"/>
        </w:rPr>
        <w:t>achizițiile</w:t>
      </w:r>
      <w:r w:rsidRPr="005D451A">
        <w:rPr>
          <w:rStyle w:val="FontStyle35"/>
          <w:sz w:val="24"/>
          <w:szCs w:val="24"/>
          <w:lang w:val="ro-RO" w:eastAsia="ro-RO"/>
        </w:rPr>
        <w:t xml:space="preserve"> publice, precum </w:t>
      </w:r>
      <w:r w:rsidR="00C17793" w:rsidRPr="005D451A">
        <w:rPr>
          <w:rStyle w:val="FontStyle35"/>
          <w:sz w:val="24"/>
          <w:szCs w:val="24"/>
          <w:lang w:val="ro-RO" w:eastAsia="ro-RO"/>
        </w:rPr>
        <w:t>și</w:t>
      </w:r>
      <w:r w:rsidRPr="005D451A">
        <w:rPr>
          <w:rStyle w:val="FontStyle35"/>
          <w:sz w:val="24"/>
          <w:szCs w:val="24"/>
          <w:lang w:val="ro-RO" w:eastAsia="ro-RO"/>
        </w:rPr>
        <w:t xml:space="preserve"> a celor ale art. 151 </w:t>
      </w:r>
      <w:r w:rsidR="00C17793" w:rsidRPr="005D451A">
        <w:rPr>
          <w:rStyle w:val="FontStyle35"/>
          <w:sz w:val="24"/>
          <w:szCs w:val="24"/>
          <w:lang w:val="ro-RO" w:eastAsia="ro-RO"/>
        </w:rPr>
        <w:t>și</w:t>
      </w:r>
      <w:r w:rsidRPr="005D451A">
        <w:rPr>
          <w:rStyle w:val="FontStyle35"/>
          <w:sz w:val="24"/>
          <w:szCs w:val="24"/>
          <w:lang w:val="ro-RO" w:eastAsia="ro-RO"/>
        </w:rPr>
        <w:t xml:space="preserve"> următoarele din HG nr. 395/2016, cu modificările </w:t>
      </w:r>
      <w:r w:rsidR="00C17793" w:rsidRPr="005D451A">
        <w:rPr>
          <w:rStyle w:val="FontStyle35"/>
          <w:sz w:val="24"/>
          <w:szCs w:val="24"/>
          <w:lang w:val="ro-RO" w:eastAsia="ro-RO"/>
        </w:rPr>
        <w:t>și</w:t>
      </w:r>
      <w:r w:rsidRPr="005D451A">
        <w:rPr>
          <w:rStyle w:val="FontStyle35"/>
          <w:sz w:val="24"/>
          <w:szCs w:val="24"/>
          <w:lang w:val="ro-RO" w:eastAsia="ro-RO"/>
        </w:rPr>
        <w:t xml:space="preserve"> completările ulterioare.</w:t>
      </w:r>
    </w:p>
    <w:p w14:paraId="3E046849" w14:textId="77777777" w:rsidR="00C117CD" w:rsidRPr="005D451A" w:rsidRDefault="004A2655" w:rsidP="00F01996">
      <w:pPr>
        <w:pStyle w:val="Style15"/>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t xml:space="preserve">plata directă </w:t>
      </w:r>
      <w:r w:rsidRPr="005D451A">
        <w:rPr>
          <w:rStyle w:val="FontStyle35"/>
          <w:sz w:val="24"/>
          <w:szCs w:val="24"/>
          <w:lang w:val="ro-RO" w:eastAsia="ro-RO"/>
        </w:rPr>
        <w:t>către subcontractant se va efectua, după caz, cu respectarea prevederilor art. 218 din Legea nr. 98/2016.</w:t>
      </w:r>
    </w:p>
    <w:p w14:paraId="4A2193B5" w14:textId="13B3939B" w:rsidR="00C117CD" w:rsidRPr="005D451A" w:rsidRDefault="004A2655" w:rsidP="00F01996">
      <w:pPr>
        <w:pStyle w:val="Style15"/>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t xml:space="preserve">înlocuirea </w:t>
      </w:r>
      <w:r w:rsidR="00C1118B" w:rsidRPr="005D451A">
        <w:rPr>
          <w:rStyle w:val="FontStyle33"/>
          <w:sz w:val="24"/>
          <w:szCs w:val="24"/>
          <w:lang w:val="ro-RO" w:eastAsia="ro-RO"/>
        </w:rPr>
        <w:t>experților</w:t>
      </w:r>
      <w:r w:rsidR="00A32DA4" w:rsidRPr="005D451A">
        <w:rPr>
          <w:rStyle w:val="FontStyle33"/>
          <w:sz w:val="24"/>
          <w:szCs w:val="24"/>
          <w:lang w:val="ro-RO" w:eastAsia="ro-RO"/>
        </w:rPr>
        <w:t xml:space="preserve"> principali/secundari</w:t>
      </w:r>
      <w:r w:rsidR="00F22502" w:rsidRPr="005D451A">
        <w:rPr>
          <w:rStyle w:val="FontStyle33"/>
          <w:sz w:val="24"/>
          <w:szCs w:val="24"/>
          <w:lang w:val="ro-RO" w:eastAsia="ro-RO"/>
        </w:rPr>
        <w:t xml:space="preserve"> </w:t>
      </w:r>
      <w:r w:rsidR="00BD22FB" w:rsidRPr="005D451A">
        <w:rPr>
          <w:rStyle w:val="FontStyle33"/>
          <w:sz w:val="24"/>
          <w:szCs w:val="24"/>
          <w:lang w:val="ro-RO" w:eastAsia="ro-RO"/>
        </w:rPr>
        <w:t>implicați</w:t>
      </w:r>
      <w:r w:rsidRPr="005D451A">
        <w:rPr>
          <w:rStyle w:val="FontStyle33"/>
          <w:sz w:val="24"/>
          <w:szCs w:val="24"/>
          <w:lang w:val="ro-RO" w:eastAsia="ro-RO"/>
        </w:rPr>
        <w:t xml:space="preserve"> în executarea contractului </w:t>
      </w:r>
      <w:r w:rsidRPr="005D451A">
        <w:rPr>
          <w:rStyle w:val="FontStyle35"/>
          <w:sz w:val="24"/>
          <w:szCs w:val="24"/>
          <w:lang w:val="ro-RO" w:eastAsia="ro-RO"/>
        </w:rPr>
        <w:t xml:space="preserve">se va face </w:t>
      </w:r>
      <w:r w:rsidR="00A32DA4" w:rsidRPr="005D451A">
        <w:rPr>
          <w:rStyle w:val="FontStyle35"/>
          <w:sz w:val="24"/>
          <w:szCs w:val="24"/>
          <w:lang w:val="ro-RO" w:eastAsia="ro-RO"/>
        </w:rPr>
        <w:t xml:space="preserve"> pe parcursul </w:t>
      </w:r>
      <w:r w:rsidR="00FC1F43" w:rsidRPr="005D451A">
        <w:rPr>
          <w:rStyle w:val="FontStyle35"/>
          <w:sz w:val="24"/>
          <w:szCs w:val="24"/>
          <w:lang w:val="ro-RO" w:eastAsia="ro-RO"/>
        </w:rPr>
        <w:t>îndeplinirii</w:t>
      </w:r>
      <w:r w:rsidR="00A32DA4" w:rsidRPr="005D451A">
        <w:rPr>
          <w:rStyle w:val="FontStyle35"/>
          <w:sz w:val="24"/>
          <w:szCs w:val="24"/>
          <w:lang w:val="ro-RO" w:eastAsia="ro-RO"/>
        </w:rPr>
        <w:t xml:space="preserve"> contractului, doar dacă persoanele care </w:t>
      </w:r>
      <w:r w:rsidR="00FC1F43" w:rsidRPr="005D451A">
        <w:rPr>
          <w:rStyle w:val="FontStyle35"/>
          <w:sz w:val="24"/>
          <w:szCs w:val="24"/>
          <w:lang w:val="ro-RO" w:eastAsia="ro-RO"/>
        </w:rPr>
        <w:t>înlocuiesc</w:t>
      </w:r>
      <w:r w:rsidR="00A32DA4" w:rsidRPr="005D451A">
        <w:rPr>
          <w:rStyle w:val="FontStyle35"/>
          <w:sz w:val="24"/>
          <w:szCs w:val="24"/>
          <w:lang w:val="ro-RO" w:eastAsia="ro-RO"/>
        </w:rPr>
        <w:t xml:space="preserve"> </w:t>
      </w:r>
      <w:r w:rsidR="00FC1F43" w:rsidRPr="005D451A">
        <w:rPr>
          <w:rStyle w:val="FontStyle35"/>
          <w:sz w:val="24"/>
          <w:szCs w:val="24"/>
          <w:lang w:val="ro-RO" w:eastAsia="ro-RO"/>
        </w:rPr>
        <w:t>demonstrează</w:t>
      </w:r>
      <w:r w:rsidR="00A32DA4" w:rsidRPr="005D451A">
        <w:rPr>
          <w:rStyle w:val="FontStyle35"/>
          <w:sz w:val="24"/>
          <w:szCs w:val="24"/>
          <w:lang w:val="ro-RO" w:eastAsia="ro-RO"/>
        </w:rPr>
        <w:t xml:space="preserve"> competențe similare.</w:t>
      </w:r>
    </w:p>
    <w:p w14:paraId="052C62C5" w14:textId="70CE86E4" w:rsidR="00C117CD" w:rsidRPr="005D451A" w:rsidRDefault="004A2655" w:rsidP="00F01996">
      <w:pPr>
        <w:pStyle w:val="Style27"/>
        <w:widowControl/>
        <w:numPr>
          <w:ilvl w:val="0"/>
          <w:numId w:val="3"/>
        </w:numPr>
        <w:tabs>
          <w:tab w:val="left" w:pos="284"/>
        </w:tabs>
        <w:spacing w:line="259" w:lineRule="auto"/>
        <w:rPr>
          <w:rStyle w:val="FontStyle33"/>
          <w:sz w:val="24"/>
          <w:szCs w:val="24"/>
          <w:lang w:val="ro-RO" w:eastAsia="ro-RO"/>
        </w:rPr>
      </w:pPr>
      <w:r w:rsidRPr="005D451A">
        <w:rPr>
          <w:rStyle w:val="FontStyle33"/>
          <w:sz w:val="24"/>
          <w:szCs w:val="24"/>
          <w:lang w:val="ro-RO" w:eastAsia="ro-RO"/>
        </w:rPr>
        <w:t xml:space="preserve">răspunderea proiectantului pentru erorile de proiectare </w:t>
      </w:r>
      <w:r w:rsidRPr="005D451A">
        <w:rPr>
          <w:rStyle w:val="FontStyle35"/>
          <w:sz w:val="24"/>
          <w:szCs w:val="24"/>
          <w:lang w:val="ro-RO" w:eastAsia="ro-RO"/>
        </w:rPr>
        <w:t xml:space="preserve">- se va angaja în </w:t>
      </w:r>
      <w:r w:rsidR="00BD22FB" w:rsidRPr="005D451A">
        <w:rPr>
          <w:rStyle w:val="FontStyle35"/>
          <w:sz w:val="24"/>
          <w:szCs w:val="24"/>
          <w:lang w:val="ro-RO" w:eastAsia="ro-RO"/>
        </w:rPr>
        <w:t>condițiile</w:t>
      </w:r>
      <w:r w:rsidRPr="005D451A">
        <w:rPr>
          <w:rStyle w:val="FontStyle35"/>
          <w:sz w:val="24"/>
          <w:szCs w:val="24"/>
          <w:lang w:val="ro-RO" w:eastAsia="ro-RO"/>
        </w:rPr>
        <w:t xml:space="preserve"> prevăzute de lege.</w:t>
      </w:r>
    </w:p>
    <w:p w14:paraId="287720F7" w14:textId="77777777" w:rsidR="0043730D" w:rsidRPr="005D451A" w:rsidRDefault="0043730D" w:rsidP="00F01996">
      <w:pPr>
        <w:pStyle w:val="Style1"/>
        <w:widowControl/>
        <w:tabs>
          <w:tab w:val="left" w:pos="284"/>
        </w:tabs>
        <w:spacing w:line="259" w:lineRule="auto"/>
        <w:jc w:val="both"/>
        <w:rPr>
          <w:lang w:val="ro-RO"/>
        </w:rPr>
      </w:pPr>
    </w:p>
    <w:p w14:paraId="386EF473" w14:textId="44812A2D" w:rsidR="00C117CD" w:rsidRPr="005D451A" w:rsidRDefault="002E406D" w:rsidP="002E406D">
      <w:pPr>
        <w:pStyle w:val="Style1"/>
        <w:widowControl/>
        <w:shd w:val="clear" w:color="auto" w:fill="F2F2F2" w:themeFill="background1" w:themeFillShade="F2"/>
        <w:tabs>
          <w:tab w:val="left" w:pos="284"/>
        </w:tabs>
        <w:spacing w:line="259" w:lineRule="auto"/>
        <w:jc w:val="both"/>
        <w:rPr>
          <w:rStyle w:val="FontStyle33"/>
          <w:sz w:val="24"/>
          <w:szCs w:val="24"/>
          <w:lang w:val="ro-RO" w:eastAsia="ro-RO"/>
        </w:rPr>
      </w:pPr>
      <w:r>
        <w:rPr>
          <w:rStyle w:val="FontStyle33"/>
          <w:sz w:val="24"/>
          <w:szCs w:val="24"/>
          <w:lang w:val="ro-RO" w:eastAsia="ro-RO"/>
        </w:rPr>
        <w:t>8</w:t>
      </w:r>
      <w:r w:rsidR="004A2655" w:rsidRPr="005D451A">
        <w:rPr>
          <w:rStyle w:val="FontStyle33"/>
          <w:sz w:val="24"/>
          <w:szCs w:val="24"/>
          <w:lang w:val="ro-RO" w:eastAsia="ro-RO"/>
        </w:rPr>
        <w:t>.</w:t>
      </w:r>
      <w:r w:rsidR="003B7C6C" w:rsidRPr="005D451A">
        <w:rPr>
          <w:rStyle w:val="FontStyle33"/>
          <w:sz w:val="24"/>
          <w:szCs w:val="24"/>
          <w:lang w:val="ro-RO" w:eastAsia="ro-RO"/>
        </w:rPr>
        <w:t xml:space="preserve"> </w:t>
      </w:r>
      <w:r w:rsidR="004A2655" w:rsidRPr="005D451A">
        <w:rPr>
          <w:rStyle w:val="FontStyle33"/>
          <w:sz w:val="24"/>
          <w:szCs w:val="24"/>
          <w:lang w:val="ro-RO" w:eastAsia="ro-RO"/>
        </w:rPr>
        <w:t>DREPTURI DE PROPRIETATE INTELECTUALĂ</w:t>
      </w:r>
    </w:p>
    <w:p w14:paraId="046CCC4F" w14:textId="7D387C98" w:rsidR="00BA033E" w:rsidRPr="005D451A" w:rsidRDefault="00BA033E"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Prin semnarea prezentului contract, prestatorul acordă achizitorului licență permanentă, transferabilă, neexclusivă și scutită de taxă de redevență, pentru a copia, folosi și transmite documentele elaborate de prestator inclusiv efectuarea și folosirea modificărilor acestora.</w:t>
      </w:r>
    </w:p>
    <w:p w14:paraId="5CE69B29" w14:textId="77777777" w:rsidR="00BA033E" w:rsidRPr="005D451A" w:rsidRDefault="00BA033E" w:rsidP="00F01996">
      <w:pPr>
        <w:pStyle w:val="Style17"/>
        <w:widowControl/>
        <w:tabs>
          <w:tab w:val="left" w:pos="284"/>
        </w:tabs>
        <w:spacing w:line="259" w:lineRule="auto"/>
        <w:ind w:firstLine="0"/>
        <w:rPr>
          <w:rStyle w:val="FontStyle35"/>
          <w:sz w:val="24"/>
          <w:szCs w:val="24"/>
          <w:lang w:val="ro-RO" w:eastAsia="ro-RO"/>
        </w:rPr>
      </w:pPr>
      <w:r w:rsidRPr="005D451A">
        <w:rPr>
          <w:rStyle w:val="FontStyle35"/>
          <w:sz w:val="24"/>
          <w:szCs w:val="24"/>
          <w:lang w:val="ro-RO" w:eastAsia="ro-RO"/>
        </w:rPr>
        <w:t>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fată de condițiile inițiale din timpul proiectării.</w:t>
      </w:r>
    </w:p>
    <w:p w14:paraId="527C7356" w14:textId="77777777" w:rsidR="002F15D5" w:rsidRPr="005D451A" w:rsidRDefault="002F15D5" w:rsidP="00F01996">
      <w:pPr>
        <w:widowControl/>
        <w:autoSpaceDE/>
        <w:autoSpaceDN/>
        <w:adjustRightInd/>
        <w:spacing w:line="259" w:lineRule="auto"/>
        <w:jc w:val="both"/>
        <w:rPr>
          <w:rFonts w:eastAsia="Times New Roman"/>
          <w:lang w:val="ro-RO" w:eastAsia="ro-RO"/>
        </w:rPr>
      </w:pPr>
      <w:r w:rsidRPr="005D451A">
        <w:rPr>
          <w:rFonts w:eastAsia="Times New Roman"/>
          <w:lang w:val="ro-RO" w:eastAsia="ro-RO"/>
        </w:rPr>
        <w:t xml:space="preserve">Drepturile de autor precum și drepturile de proprietate intelectuală asupra documentației tehnico-economice întocmite </w:t>
      </w:r>
      <w:r w:rsidRPr="005D451A">
        <w:rPr>
          <w:rFonts w:eastAsia="Times New Roman"/>
          <w:u w:val="single"/>
          <w:lang w:val="ro-RO" w:eastAsia="ro-RO"/>
        </w:rPr>
        <w:t>se transferă</w:t>
      </w:r>
      <w:r w:rsidRPr="005D451A">
        <w:rPr>
          <w:rFonts w:eastAsia="Times New Roman"/>
          <w:lang w:val="ro-RO" w:eastAsia="ro-RO"/>
        </w:rPr>
        <w:t xml:space="preserve"> integral beneficiarului, odată cu plata serviciilor.</w:t>
      </w:r>
    </w:p>
    <w:p w14:paraId="429033A5" w14:textId="77777777" w:rsidR="0043730D" w:rsidRPr="005D451A" w:rsidRDefault="0043730D" w:rsidP="00F01996">
      <w:pPr>
        <w:pStyle w:val="Style1"/>
        <w:widowControl/>
        <w:tabs>
          <w:tab w:val="left" w:pos="284"/>
        </w:tabs>
        <w:spacing w:line="259" w:lineRule="auto"/>
        <w:jc w:val="both"/>
        <w:rPr>
          <w:lang w:val="ro-RO"/>
        </w:rPr>
      </w:pPr>
    </w:p>
    <w:p w14:paraId="4C43A399" w14:textId="7984EE50" w:rsidR="001278B5" w:rsidRPr="005D451A" w:rsidRDefault="002E406D" w:rsidP="002E406D">
      <w:pPr>
        <w:pStyle w:val="Style1"/>
        <w:widowControl/>
        <w:shd w:val="clear" w:color="auto" w:fill="F2F2F2" w:themeFill="background1" w:themeFillShade="F2"/>
        <w:tabs>
          <w:tab w:val="left" w:pos="284"/>
        </w:tabs>
        <w:spacing w:line="259" w:lineRule="auto"/>
        <w:jc w:val="both"/>
        <w:rPr>
          <w:rStyle w:val="FontStyle33"/>
          <w:sz w:val="24"/>
          <w:szCs w:val="24"/>
          <w:lang w:val="ro-RO" w:eastAsia="ro-RO"/>
        </w:rPr>
      </w:pPr>
      <w:r>
        <w:rPr>
          <w:rStyle w:val="FontStyle33"/>
          <w:sz w:val="24"/>
          <w:szCs w:val="24"/>
          <w:lang w:val="ro-RO" w:eastAsia="ro-RO"/>
        </w:rPr>
        <w:t>9</w:t>
      </w:r>
      <w:r w:rsidR="001278B5" w:rsidRPr="005D451A">
        <w:rPr>
          <w:rStyle w:val="FontStyle33"/>
          <w:sz w:val="24"/>
          <w:szCs w:val="24"/>
          <w:lang w:val="ro-RO" w:eastAsia="ro-RO"/>
        </w:rPr>
        <w:t>. MODALITĂȚI DE PLATĂ</w:t>
      </w:r>
    </w:p>
    <w:p w14:paraId="59E80A8F" w14:textId="6380ED85" w:rsidR="001278B5" w:rsidRPr="005D451A" w:rsidRDefault="001278B5" w:rsidP="00F01996">
      <w:pPr>
        <w:pStyle w:val="Style1"/>
        <w:widowControl/>
        <w:tabs>
          <w:tab w:val="left" w:pos="284"/>
        </w:tabs>
        <w:spacing w:line="259" w:lineRule="auto"/>
        <w:jc w:val="both"/>
        <w:rPr>
          <w:lang w:val="ro-RO"/>
        </w:rPr>
      </w:pPr>
      <w:r w:rsidRPr="005D451A">
        <w:rPr>
          <w:lang w:val="ro-RO"/>
        </w:rPr>
        <w:t xml:space="preserve">Autoritatea Contractantă se obligă să plătească </w:t>
      </w:r>
      <w:r w:rsidR="00303BEC" w:rsidRPr="005D451A">
        <w:rPr>
          <w:lang w:val="ro-RO"/>
        </w:rPr>
        <w:t>prețul</w:t>
      </w:r>
      <w:r w:rsidRPr="005D451A">
        <w:rPr>
          <w:lang w:val="ro-RO"/>
        </w:rPr>
        <w:t xml:space="preserve"> către contractant în termen de cel mult 30 de zile calendaristice de la </w:t>
      </w:r>
      <w:r w:rsidR="00E40B6E" w:rsidRPr="005D451A">
        <w:rPr>
          <w:lang w:val="ro-RO"/>
        </w:rPr>
        <w:t>recepția</w:t>
      </w:r>
      <w:r w:rsidRPr="005D451A">
        <w:rPr>
          <w:lang w:val="ro-RO"/>
        </w:rPr>
        <w:t xml:space="preserve"> calitativă a serviciilor prestate, conform art. 6 alin. (1) lit. c) din Legea nr. 72/2013 privind măsurile pentru combaterea întârzierii în executarea </w:t>
      </w:r>
      <w:r w:rsidR="00E40B6E" w:rsidRPr="005D451A">
        <w:rPr>
          <w:lang w:val="ro-RO"/>
        </w:rPr>
        <w:t>obligațiilor</w:t>
      </w:r>
      <w:r w:rsidRPr="005D451A">
        <w:rPr>
          <w:lang w:val="ro-RO"/>
        </w:rPr>
        <w:t xml:space="preserve"> de plată a unor sume de bani rezultând din contracte încheiate între </w:t>
      </w:r>
      <w:r w:rsidR="00E40B6E" w:rsidRPr="005D451A">
        <w:rPr>
          <w:lang w:val="ro-RO"/>
        </w:rPr>
        <w:t>profesioniști</w:t>
      </w:r>
      <w:r w:rsidRPr="005D451A">
        <w:rPr>
          <w:lang w:val="ro-RO"/>
        </w:rPr>
        <w:t xml:space="preserve"> </w:t>
      </w:r>
      <w:r w:rsidR="00303BEC" w:rsidRPr="005D451A">
        <w:rPr>
          <w:lang w:val="ro-RO"/>
        </w:rPr>
        <w:t>și</w:t>
      </w:r>
      <w:r w:rsidRPr="005D451A">
        <w:rPr>
          <w:lang w:val="ro-RO"/>
        </w:rPr>
        <w:t xml:space="preserve"> între </w:t>
      </w:r>
      <w:r w:rsidR="00E40B6E" w:rsidRPr="005D451A">
        <w:rPr>
          <w:lang w:val="ro-RO"/>
        </w:rPr>
        <w:t>aceștia</w:t>
      </w:r>
      <w:r w:rsidRPr="005D451A">
        <w:rPr>
          <w:lang w:val="ro-RO"/>
        </w:rPr>
        <w:t xml:space="preserve"> </w:t>
      </w:r>
      <w:r w:rsidR="00303BEC" w:rsidRPr="005D451A">
        <w:rPr>
          <w:lang w:val="ro-RO"/>
        </w:rPr>
        <w:t>și</w:t>
      </w:r>
      <w:r w:rsidRPr="005D451A">
        <w:rPr>
          <w:lang w:val="ro-RO"/>
        </w:rPr>
        <w:t xml:space="preserve"> </w:t>
      </w:r>
      <w:r w:rsidR="00E40B6E" w:rsidRPr="005D451A">
        <w:rPr>
          <w:lang w:val="ro-RO"/>
        </w:rPr>
        <w:t>autorități</w:t>
      </w:r>
      <w:r w:rsidRPr="005D451A">
        <w:rPr>
          <w:lang w:val="ro-RO"/>
        </w:rPr>
        <w:t xml:space="preserve"> contractante. </w:t>
      </w:r>
    </w:p>
    <w:p w14:paraId="1F1E9B6A" w14:textId="59F77237" w:rsidR="00A37146" w:rsidRPr="005D451A" w:rsidRDefault="005F7AAA" w:rsidP="00F01996">
      <w:pPr>
        <w:pStyle w:val="Style1"/>
        <w:widowControl/>
        <w:tabs>
          <w:tab w:val="left" w:pos="284"/>
        </w:tabs>
        <w:spacing w:line="259" w:lineRule="auto"/>
        <w:jc w:val="both"/>
        <w:rPr>
          <w:lang w:val="ro-RO"/>
        </w:rPr>
      </w:pPr>
      <w:r w:rsidRPr="005D451A">
        <w:rPr>
          <w:lang w:val="ro-RO"/>
        </w:rPr>
        <w:tab/>
        <w:t>Plata serviciilor de proiectare se va face după semnarea proces</w:t>
      </w:r>
      <w:r w:rsidR="0037535F" w:rsidRPr="005D451A">
        <w:rPr>
          <w:lang w:val="ro-RO"/>
        </w:rPr>
        <w:t>ului</w:t>
      </w:r>
      <w:r w:rsidRPr="005D451A">
        <w:rPr>
          <w:lang w:val="ro-RO"/>
        </w:rPr>
        <w:t xml:space="preserve"> verbal de recepție</w:t>
      </w:r>
      <w:r w:rsidR="0037535F" w:rsidRPr="005D451A">
        <w:rPr>
          <w:lang w:val="ro-RO"/>
        </w:rPr>
        <w:t xml:space="preserve"> a serviciilor</w:t>
      </w:r>
      <w:r w:rsidRPr="005D451A">
        <w:rPr>
          <w:lang w:val="ro-RO"/>
        </w:rPr>
        <w:t>.</w:t>
      </w:r>
    </w:p>
    <w:p w14:paraId="1DCFFB16" w14:textId="77777777" w:rsidR="00C52070" w:rsidRPr="005D451A" w:rsidRDefault="00C52070" w:rsidP="00F01996">
      <w:pPr>
        <w:pStyle w:val="Style1"/>
        <w:widowControl/>
        <w:tabs>
          <w:tab w:val="left" w:pos="284"/>
        </w:tabs>
        <w:spacing w:line="259" w:lineRule="auto"/>
        <w:jc w:val="both"/>
        <w:rPr>
          <w:lang w:val="ro-RO"/>
        </w:rPr>
      </w:pPr>
    </w:p>
    <w:p w14:paraId="038ACAA4" w14:textId="11692A86" w:rsidR="002F15D5" w:rsidRPr="005D451A" w:rsidRDefault="002E406D" w:rsidP="002E406D">
      <w:pPr>
        <w:pStyle w:val="Style1"/>
        <w:widowControl/>
        <w:shd w:val="clear" w:color="auto" w:fill="F2F2F2" w:themeFill="background1" w:themeFillShade="F2"/>
        <w:tabs>
          <w:tab w:val="left" w:pos="284"/>
        </w:tabs>
        <w:spacing w:line="259" w:lineRule="auto"/>
        <w:jc w:val="both"/>
        <w:rPr>
          <w:rStyle w:val="FontStyle33"/>
          <w:sz w:val="24"/>
          <w:szCs w:val="24"/>
          <w:lang w:val="ro-RO" w:eastAsia="ro-RO"/>
        </w:rPr>
      </w:pPr>
      <w:r>
        <w:rPr>
          <w:rStyle w:val="FontStyle33"/>
          <w:sz w:val="24"/>
          <w:szCs w:val="24"/>
          <w:lang w:val="ro-RO" w:eastAsia="ro-RO"/>
        </w:rPr>
        <w:t>10</w:t>
      </w:r>
      <w:r w:rsidR="00CA67BA" w:rsidRPr="005D451A">
        <w:rPr>
          <w:rStyle w:val="FontStyle33"/>
          <w:sz w:val="24"/>
          <w:szCs w:val="24"/>
          <w:lang w:val="ro-RO" w:eastAsia="ro-RO"/>
        </w:rPr>
        <w:t xml:space="preserve">. </w:t>
      </w:r>
      <w:r w:rsidR="002F15D5" w:rsidRPr="005D451A">
        <w:rPr>
          <w:rStyle w:val="FontStyle33"/>
          <w:bCs w:val="0"/>
          <w:sz w:val="24"/>
          <w:szCs w:val="24"/>
          <w:lang w:val="ro-RO" w:eastAsia="ro-RO"/>
        </w:rPr>
        <w:t>SANCȚIUNI PENTRU NEÎNDEPLINIREA CULPABILĂ A OBLIGAȚIILOR</w:t>
      </w:r>
    </w:p>
    <w:p w14:paraId="7E8C9951" w14:textId="7784016E" w:rsidR="002F15D5" w:rsidRPr="005D451A" w:rsidRDefault="0043730D" w:rsidP="00F01996">
      <w:pPr>
        <w:widowControl/>
        <w:adjustRightInd/>
        <w:spacing w:line="259" w:lineRule="auto"/>
        <w:jc w:val="both"/>
        <w:rPr>
          <w:rFonts w:eastAsia="Calibri"/>
          <w:lang w:val="ro-RO" w:bidi="en-US"/>
        </w:rPr>
      </w:pPr>
      <w:r w:rsidRPr="005D451A">
        <w:rPr>
          <w:rFonts w:eastAsia="Calibri"/>
          <w:lang w:val="ro-RO" w:bidi="en-US"/>
        </w:rPr>
        <w:t>1.</w:t>
      </w:r>
      <w:r w:rsidR="002F15D5" w:rsidRPr="005D451A">
        <w:rPr>
          <w:rFonts w:eastAsia="Calibri"/>
          <w:lang w:val="ro-RO" w:bidi="en-US"/>
        </w:rPr>
        <w:t xml:space="preserve">În cazul în care, din vina sa exclusivă, prestatorul nu reușește să-și execute obligațiile asumate prin contract, atunci achizitorul </w:t>
      </w:r>
      <w:bookmarkStart w:id="44" w:name="_Hlk60930406"/>
      <w:r w:rsidR="002F15D5" w:rsidRPr="005D451A">
        <w:rPr>
          <w:rFonts w:eastAsia="Calibri"/>
          <w:lang w:val="ro-RO" w:bidi="en-US"/>
        </w:rPr>
        <w:t>are dreptul de a percepe ca penalități</w:t>
      </w:r>
      <w:bookmarkEnd w:id="44"/>
      <w:r w:rsidR="002F15D5" w:rsidRPr="005D451A">
        <w:rPr>
          <w:rFonts w:eastAsia="Calibri"/>
          <w:lang w:val="ro-RO" w:bidi="en-US"/>
        </w:rPr>
        <w:t>, o sumă echivalentă cu o cotă procentuală de 0,1% din valoarea aferentă produselor/serviciilor livrate/ prestate cu întârziere/ necorespunzător, pentru fiecare zi de întârziere, până la îndeplinirea efectivă a acestor obligații.</w:t>
      </w:r>
    </w:p>
    <w:p w14:paraId="72E2AAEA" w14:textId="5CA5ED83" w:rsidR="002F15D5" w:rsidRPr="005D451A" w:rsidRDefault="002F15D5" w:rsidP="00F01996">
      <w:pPr>
        <w:widowControl/>
        <w:autoSpaceDE/>
        <w:adjustRightInd/>
        <w:spacing w:line="259" w:lineRule="auto"/>
        <w:contextualSpacing/>
        <w:jc w:val="both"/>
        <w:rPr>
          <w:rFonts w:eastAsia="Calibri"/>
          <w:lang w:val="ro-RO" w:bidi="en-US"/>
        </w:rPr>
      </w:pPr>
      <w:r w:rsidRPr="005D451A">
        <w:rPr>
          <w:rFonts w:eastAsia="Calibri"/>
          <w:lang w:val="ro-RO" w:bidi="en-US"/>
        </w:rPr>
        <w:t xml:space="preserve"> </w:t>
      </w:r>
      <w:r w:rsidR="0043730D" w:rsidRPr="005D451A">
        <w:rPr>
          <w:rFonts w:eastAsia="Calibri"/>
          <w:lang w:val="ro-RO" w:bidi="en-US"/>
        </w:rPr>
        <w:t>2.</w:t>
      </w:r>
      <w:r w:rsidRPr="005D451A">
        <w:rPr>
          <w:rFonts w:eastAsia="Calibri"/>
          <w:lang w:val="ro-RO" w:bidi="en-US"/>
        </w:rPr>
        <w:t>În cazul în care achizitorul nu onorează facturile în termenul prevăzut la art. 9.1 atunci prestatorul are dreptul de a calcula si percepe penalități în cuantum echivalent cu o cota procentuală din valoarea plaților neefectuate, respectiv 0,1% pe fiecare zi de întârziere pana la îndeplinirea efectiva a obligațiilor sau, daca este cazul, pana la rezilierea contractului.</w:t>
      </w:r>
    </w:p>
    <w:p w14:paraId="7CC3C1D3" w14:textId="6EB11511" w:rsidR="002F15D5" w:rsidRPr="005D451A" w:rsidRDefault="0043730D" w:rsidP="00F01996">
      <w:pPr>
        <w:widowControl/>
        <w:autoSpaceDE/>
        <w:adjustRightInd/>
        <w:spacing w:line="259" w:lineRule="auto"/>
        <w:contextualSpacing/>
        <w:jc w:val="both"/>
        <w:rPr>
          <w:rFonts w:eastAsia="Calibri"/>
          <w:lang w:val="ro-RO" w:bidi="en-US"/>
        </w:rPr>
      </w:pPr>
      <w:r w:rsidRPr="005D451A">
        <w:rPr>
          <w:rFonts w:eastAsia="Calibri"/>
          <w:lang w:val="ro-RO" w:bidi="en-US"/>
        </w:rPr>
        <w:t xml:space="preserve"> </w:t>
      </w:r>
      <w:r w:rsidR="002F15D5" w:rsidRPr="005D451A">
        <w:rPr>
          <w:rFonts w:eastAsia="Calibri"/>
          <w:lang w:val="ro-RO" w:bidi="en-US"/>
        </w:rPr>
        <w:t>3. Nerespectarea obligațiilor asumate prin prezentul contract de către una dintre părți, în mod culpabil și repetat, dă dreptul părții lezate de a considera contractul de drept reziliat și de a pretinde plata de daune-interese.</w:t>
      </w:r>
    </w:p>
    <w:p w14:paraId="7CEFAE5D" w14:textId="54340376" w:rsidR="002F15D5" w:rsidRPr="005D451A" w:rsidRDefault="0043730D" w:rsidP="00F01996">
      <w:pPr>
        <w:widowControl/>
        <w:autoSpaceDE/>
        <w:adjustRightInd/>
        <w:spacing w:line="259" w:lineRule="auto"/>
        <w:contextualSpacing/>
        <w:jc w:val="both"/>
        <w:rPr>
          <w:rFonts w:eastAsia="Calibri"/>
          <w:lang w:val="ro-RO" w:bidi="en-US"/>
        </w:rPr>
      </w:pPr>
      <w:r w:rsidRPr="005D451A">
        <w:rPr>
          <w:rFonts w:eastAsia="Calibri"/>
          <w:lang w:val="ro-RO" w:bidi="en-US"/>
        </w:rPr>
        <w:t xml:space="preserve"> 4</w:t>
      </w:r>
      <w:r w:rsidR="002F15D5" w:rsidRPr="005D451A">
        <w:rPr>
          <w:rFonts w:eastAsia="Calibri"/>
          <w:lang w:val="ro-RO" w:bidi="en-US"/>
        </w:rPr>
        <w:t>. Prestatorul poate pretinde daune interese pentru toate cheltuielile făcute pentru recuperarea creanței, în condițiile neexecutării la timp o obligației de plata de către achizitor.</w:t>
      </w:r>
    </w:p>
    <w:p w14:paraId="12012996" w14:textId="4AA3523D" w:rsidR="002F15D5" w:rsidRPr="005D451A" w:rsidRDefault="0043730D" w:rsidP="00F01996">
      <w:pPr>
        <w:widowControl/>
        <w:autoSpaceDE/>
        <w:adjustRightInd/>
        <w:spacing w:line="259" w:lineRule="auto"/>
        <w:contextualSpacing/>
        <w:jc w:val="both"/>
        <w:rPr>
          <w:rFonts w:eastAsia="Calibri"/>
          <w:strike/>
          <w:lang w:val="ro-RO" w:bidi="en-US"/>
        </w:rPr>
      </w:pPr>
      <w:r w:rsidRPr="005D451A">
        <w:rPr>
          <w:rFonts w:eastAsia="Calibri"/>
          <w:lang w:val="ro-RO" w:bidi="en-US"/>
        </w:rPr>
        <w:t xml:space="preserve"> 5</w:t>
      </w:r>
      <w:r w:rsidR="002F15D5" w:rsidRPr="005D451A">
        <w:rPr>
          <w:rFonts w:eastAsia="Calibri"/>
          <w:lang w:val="ro-RO" w:bidi="en-US"/>
        </w:rPr>
        <w:t xml:space="preserve">. Fără a aduce atingere drepturilor prevăzute la art. 10.5 daca sunt întrunite condițiile întârzierii la plata, prestatorul poate pretinde achizitorului plata contravalorii în lei la data plătii a sumei de 40 de euro, reprezentând daune-interese suplimentare minimale. </w:t>
      </w:r>
    </w:p>
    <w:p w14:paraId="51A52673" w14:textId="228973DA" w:rsidR="002F15D5" w:rsidRPr="005D451A" w:rsidRDefault="0043730D" w:rsidP="00F01996">
      <w:pPr>
        <w:widowControl/>
        <w:autoSpaceDE/>
        <w:adjustRightInd/>
        <w:spacing w:line="259" w:lineRule="auto"/>
        <w:jc w:val="both"/>
        <w:rPr>
          <w:rFonts w:eastAsia="Calibri"/>
          <w:lang w:val="ro-RO" w:bidi="en-US"/>
        </w:rPr>
      </w:pPr>
      <w:r w:rsidRPr="005D451A">
        <w:rPr>
          <w:rFonts w:eastAsia="Calibri"/>
          <w:lang w:val="ro-RO" w:bidi="en-US"/>
        </w:rPr>
        <w:lastRenderedPageBreak/>
        <w:t xml:space="preserve"> 6</w:t>
      </w:r>
      <w:r w:rsidR="002F15D5" w:rsidRPr="005D451A">
        <w:rPr>
          <w:rFonts w:eastAsia="Calibri"/>
          <w:lang w:val="ro-RO" w:bidi="en-US"/>
        </w:rPr>
        <w:t>.Suma prevăzută la art. 10.6 este suplimentara cheltuielilor aferente unei eventuale proceduri de executare silită.</w:t>
      </w:r>
    </w:p>
    <w:p w14:paraId="47C0E424" w14:textId="3BD3B0C0" w:rsidR="002F15D5" w:rsidRPr="005D451A" w:rsidRDefault="0043730D" w:rsidP="00F01996">
      <w:pPr>
        <w:widowControl/>
        <w:adjustRightInd/>
        <w:spacing w:line="259" w:lineRule="auto"/>
        <w:jc w:val="both"/>
        <w:rPr>
          <w:rFonts w:eastAsia="Calibri"/>
          <w:lang w:val="ro-RO" w:bidi="en-US"/>
        </w:rPr>
      </w:pPr>
      <w:r w:rsidRPr="005D451A">
        <w:rPr>
          <w:rFonts w:eastAsia="Calibri"/>
          <w:lang w:val="ro-RO" w:bidi="en-US"/>
        </w:rPr>
        <w:t xml:space="preserve"> 7</w:t>
      </w:r>
      <w:r w:rsidR="002F15D5" w:rsidRPr="005D451A">
        <w:rPr>
          <w:rFonts w:eastAsia="Calibri"/>
          <w:lang w:val="ro-RO" w:bidi="en-US"/>
        </w:rPr>
        <w:t xml:space="preserve">. Achizitorul </w:t>
      </w:r>
      <w:r w:rsidR="00FC1F43" w:rsidRPr="005D451A">
        <w:rPr>
          <w:rFonts w:eastAsia="Calibri"/>
          <w:lang w:val="ro-RO" w:bidi="en-US"/>
        </w:rPr>
        <w:t>își</w:t>
      </w:r>
      <w:r w:rsidR="002F15D5" w:rsidRPr="005D451A">
        <w:rPr>
          <w:rFonts w:eastAsia="Calibri"/>
          <w:lang w:val="ro-RO" w:bidi="en-US"/>
        </w:rPr>
        <w:t xml:space="preserve"> rezervă dreptul de a </w:t>
      </w:r>
      <w:r w:rsidR="00FC1F43" w:rsidRPr="005D451A">
        <w:rPr>
          <w:rFonts w:eastAsia="Calibri"/>
          <w:lang w:val="ro-RO" w:bidi="en-US"/>
        </w:rPr>
        <w:t>renunța</w:t>
      </w:r>
      <w:r w:rsidR="002F15D5" w:rsidRPr="005D451A">
        <w:rPr>
          <w:rFonts w:eastAsia="Calibri"/>
          <w:lang w:val="ro-RO" w:bidi="en-US"/>
        </w:rPr>
        <w:t xml:space="preserve"> oricând la contract, printr-o notificare scrisă, adresată prestatorului, fără nicio </w:t>
      </w:r>
      <w:r w:rsidR="00FC1F43" w:rsidRPr="005D451A">
        <w:rPr>
          <w:rFonts w:eastAsia="Calibri"/>
          <w:lang w:val="ro-RO" w:bidi="en-US"/>
        </w:rPr>
        <w:t>compensație</w:t>
      </w:r>
      <w:r w:rsidR="002F15D5" w:rsidRPr="005D451A">
        <w:rPr>
          <w:rFonts w:eastAsia="Calibri"/>
          <w:lang w:val="ro-RO" w:bidi="en-US"/>
        </w:rPr>
        <w:t xml:space="preserve">, dacă acesta din urmă dă faliment, cu </w:t>
      </w:r>
      <w:r w:rsidR="00FC1F43" w:rsidRPr="005D451A">
        <w:rPr>
          <w:rFonts w:eastAsia="Calibri"/>
          <w:lang w:val="ro-RO" w:bidi="en-US"/>
        </w:rPr>
        <w:t>condiția</w:t>
      </w:r>
      <w:r w:rsidR="002F15D5" w:rsidRPr="005D451A">
        <w:rPr>
          <w:rFonts w:eastAsia="Calibri"/>
          <w:lang w:val="ro-RO" w:bidi="en-US"/>
        </w:rPr>
        <w:t xml:space="preserve"> ca această </w:t>
      </w:r>
      <w:r w:rsidR="00FC1F43" w:rsidRPr="005D451A">
        <w:rPr>
          <w:rFonts w:eastAsia="Calibri"/>
          <w:lang w:val="ro-RO" w:bidi="en-US"/>
        </w:rPr>
        <w:t>denunțare</w:t>
      </w:r>
      <w:r w:rsidR="002F15D5" w:rsidRPr="005D451A">
        <w:rPr>
          <w:rFonts w:eastAsia="Calibri"/>
          <w:lang w:val="ro-RO" w:bidi="en-US"/>
        </w:rPr>
        <w:t xml:space="preserve"> să nu prejudicieze sau să afecteze dreptul la </w:t>
      </w:r>
      <w:r w:rsidR="00FC1F43" w:rsidRPr="005D451A">
        <w:rPr>
          <w:rFonts w:eastAsia="Calibri"/>
          <w:lang w:val="ro-RO" w:bidi="en-US"/>
        </w:rPr>
        <w:t>acțiune</w:t>
      </w:r>
      <w:r w:rsidR="002F15D5" w:rsidRPr="005D451A">
        <w:rPr>
          <w:rFonts w:eastAsia="Calibri"/>
          <w:lang w:val="ro-RO" w:bidi="en-US"/>
        </w:rPr>
        <w:t xml:space="preserve"> sau despăgubire pentru prestator. În acest caz, prestatorul are dreptul de a pretinde numai plata corespunzătoare pentru partea din contract îndeplinită până la data </w:t>
      </w:r>
      <w:r w:rsidR="00FC1F43" w:rsidRPr="005D451A">
        <w:rPr>
          <w:rFonts w:eastAsia="Calibri"/>
          <w:lang w:val="ro-RO" w:bidi="en-US"/>
        </w:rPr>
        <w:t>denunțării</w:t>
      </w:r>
      <w:r w:rsidR="002F15D5" w:rsidRPr="005D451A">
        <w:rPr>
          <w:rFonts w:eastAsia="Calibri"/>
          <w:lang w:val="ro-RO" w:bidi="en-US"/>
        </w:rPr>
        <w:t xml:space="preserve"> unilaterale a contractului, dacă prestațiile realizate sunt utile prestatorului și pot fi recepționate.</w:t>
      </w:r>
    </w:p>
    <w:p w14:paraId="4DFD152A" w14:textId="39BA8871" w:rsidR="002F15D5" w:rsidRPr="005D451A" w:rsidRDefault="0043730D" w:rsidP="00F01996">
      <w:pPr>
        <w:widowControl/>
        <w:adjustRightInd/>
        <w:spacing w:line="259" w:lineRule="auto"/>
        <w:jc w:val="both"/>
        <w:rPr>
          <w:rFonts w:eastAsia="Calibri"/>
          <w:lang w:val="ro-RO" w:bidi="en-US"/>
        </w:rPr>
      </w:pPr>
      <w:r w:rsidRPr="005D451A">
        <w:rPr>
          <w:rFonts w:eastAsia="Calibri"/>
          <w:lang w:val="ro-RO" w:bidi="en-US"/>
        </w:rPr>
        <w:t xml:space="preserve"> 8</w:t>
      </w:r>
      <w:r w:rsidR="002F15D5" w:rsidRPr="005D451A">
        <w:rPr>
          <w:rFonts w:eastAsia="Calibri"/>
          <w:lang w:val="ro-RO" w:bidi="en-US"/>
        </w:rPr>
        <w:t>. În cazul în care din culpa prestatorului, achizitorul suferă prejudicii (</w:t>
      </w:r>
      <w:r w:rsidR="00FC1F43" w:rsidRPr="005D451A">
        <w:rPr>
          <w:rFonts w:eastAsia="Calibri"/>
          <w:lang w:val="ro-RO" w:bidi="en-US"/>
        </w:rPr>
        <w:t>corecții</w:t>
      </w:r>
      <w:r w:rsidR="002F15D5" w:rsidRPr="005D451A">
        <w:rPr>
          <w:rFonts w:eastAsia="Calibri"/>
          <w:lang w:val="ro-RO" w:bidi="en-US"/>
        </w:rPr>
        <w:t xml:space="preserve"> financiare ale proiectului determinate de rezultatul </w:t>
      </w:r>
      <w:r w:rsidR="00FC1F43" w:rsidRPr="005D451A">
        <w:rPr>
          <w:rFonts w:eastAsia="Calibri"/>
          <w:lang w:val="ro-RO" w:bidi="en-US"/>
        </w:rPr>
        <w:t>prestațiilor</w:t>
      </w:r>
      <w:r w:rsidR="002F15D5" w:rsidRPr="005D451A">
        <w:rPr>
          <w:rFonts w:eastAsia="Calibri"/>
          <w:lang w:val="ro-RO" w:bidi="en-US"/>
        </w:rPr>
        <w:t xml:space="preserve"> cuprinse în acest contract, </w:t>
      </w:r>
      <w:r w:rsidR="00FC1F43" w:rsidRPr="005D451A">
        <w:rPr>
          <w:rFonts w:eastAsia="Calibri"/>
          <w:lang w:val="ro-RO" w:bidi="en-US"/>
        </w:rPr>
        <w:t>penalități</w:t>
      </w:r>
      <w:r w:rsidR="002F15D5" w:rsidRPr="005D451A">
        <w:rPr>
          <w:rFonts w:eastAsia="Calibri"/>
          <w:lang w:val="ro-RO" w:bidi="en-US"/>
        </w:rPr>
        <w:t xml:space="preserve"> de întârziere, declararea ca neeligibile a unor sume din prezentul contract, fie datorate întârzierii în prestarea contractului, fie datorită neîndeplinirii</w:t>
      </w:r>
      <w:r w:rsidR="002F15D5" w:rsidRPr="005D451A">
        <w:rPr>
          <w:rFonts w:eastAsia="Calibri"/>
          <w:lang w:val="ro-RO" w:eastAsia="ro-RO"/>
        </w:rPr>
        <w:t xml:space="preserve"> </w:t>
      </w:r>
      <w:r w:rsidR="002F15D5" w:rsidRPr="005D451A">
        <w:rPr>
          <w:rFonts w:eastAsia="Calibri"/>
          <w:lang w:val="ro-RO" w:bidi="en-US"/>
        </w:rPr>
        <w:t xml:space="preserve">oricăror altor </w:t>
      </w:r>
      <w:r w:rsidR="00FC1F43" w:rsidRPr="005D451A">
        <w:rPr>
          <w:rFonts w:eastAsia="Calibri"/>
          <w:lang w:val="ro-RO" w:bidi="en-US"/>
        </w:rPr>
        <w:t>obligații</w:t>
      </w:r>
      <w:r w:rsidR="002F15D5" w:rsidRPr="005D451A">
        <w:rPr>
          <w:rFonts w:eastAsia="Calibri"/>
          <w:lang w:val="ro-RO" w:bidi="en-US"/>
        </w:rPr>
        <w:t xml:space="preserve"> asumate prin contract, etc), chiar dacă acestea sunt ulterioare </w:t>
      </w:r>
      <w:r w:rsidR="00FC1F43" w:rsidRPr="005D451A">
        <w:rPr>
          <w:rFonts w:eastAsia="Calibri"/>
          <w:lang w:val="ro-RO" w:bidi="en-US"/>
        </w:rPr>
        <w:t>recepției</w:t>
      </w:r>
      <w:r w:rsidR="002F15D5" w:rsidRPr="005D451A">
        <w:rPr>
          <w:rFonts w:eastAsia="Calibri"/>
          <w:lang w:val="ro-RO" w:bidi="en-US"/>
        </w:rPr>
        <w:t xml:space="preserve"> serviciilor care fac obiectul prezentului contract, </w:t>
      </w:r>
      <w:r w:rsidR="00FC1F43" w:rsidRPr="005D451A">
        <w:rPr>
          <w:rFonts w:eastAsia="Calibri"/>
          <w:lang w:val="ro-RO" w:bidi="en-US"/>
        </w:rPr>
        <w:t>recepției</w:t>
      </w:r>
      <w:r w:rsidR="002F15D5" w:rsidRPr="005D451A">
        <w:rPr>
          <w:rFonts w:eastAsia="Calibri"/>
          <w:lang w:val="ro-RO" w:bidi="en-US"/>
        </w:rPr>
        <w:t xml:space="preserve"> la terminarea lucrărilor, respectiv </w:t>
      </w:r>
      <w:r w:rsidR="00FC1F43" w:rsidRPr="005D451A">
        <w:rPr>
          <w:rFonts w:eastAsia="Calibri"/>
          <w:lang w:val="ro-RO" w:bidi="en-US"/>
        </w:rPr>
        <w:t>recepția</w:t>
      </w:r>
      <w:r w:rsidR="002F15D5" w:rsidRPr="005D451A">
        <w:rPr>
          <w:rFonts w:eastAsia="Calibri"/>
          <w:lang w:val="ro-RO" w:bidi="en-US"/>
        </w:rPr>
        <w:t xml:space="preserve"> finală a lucrărilor, prestatorul se obligă să suporte în totalitate sumele aferente acestor prejudicii.</w:t>
      </w:r>
    </w:p>
    <w:p w14:paraId="7EB8FA64" w14:textId="2A9C50EE" w:rsidR="0043730D" w:rsidRPr="005D451A" w:rsidRDefault="000A73BD" w:rsidP="000A73BD">
      <w:pPr>
        <w:widowControl/>
        <w:autoSpaceDE/>
        <w:autoSpaceDN/>
        <w:adjustRightInd/>
        <w:spacing w:line="259" w:lineRule="auto"/>
        <w:jc w:val="both"/>
        <w:rPr>
          <w:b/>
          <w:bCs/>
          <w:lang w:val="ro-RO"/>
        </w:rPr>
      </w:pPr>
      <w:bookmarkStart w:id="45" w:name="_Hlk14179817"/>
      <w:r w:rsidRPr="005D451A">
        <w:rPr>
          <w:rFonts w:eastAsia="Calibri"/>
          <w:lang w:val="ro-RO" w:bidi="en-US"/>
        </w:rPr>
        <w:t xml:space="preserve"> </w:t>
      </w:r>
      <w:bookmarkEnd w:id="45"/>
    </w:p>
    <w:p w14:paraId="69D80A23" w14:textId="38F0589B" w:rsidR="00587547" w:rsidRPr="005D451A" w:rsidRDefault="008F2381" w:rsidP="002E406D">
      <w:pPr>
        <w:shd w:val="clear" w:color="auto" w:fill="F2F2F2" w:themeFill="background1" w:themeFillShade="F2"/>
        <w:spacing w:line="259" w:lineRule="auto"/>
        <w:rPr>
          <w:rFonts w:eastAsia="Times New Roman"/>
          <w:b/>
          <w:lang w:val="ro-RO" w:eastAsia="ro-RO"/>
        </w:rPr>
      </w:pPr>
      <w:r w:rsidRPr="005D451A">
        <w:rPr>
          <w:rFonts w:eastAsia="Times New Roman"/>
          <w:b/>
          <w:lang w:val="ro-RO" w:eastAsia="ro-RO"/>
        </w:rPr>
        <w:t xml:space="preserve">11. RESPONSABILITĂȚI ALE PRESTATORULUI </w:t>
      </w:r>
      <w:r w:rsidR="000A73BD" w:rsidRPr="005D451A">
        <w:rPr>
          <w:rFonts w:eastAsia="Times New Roman"/>
          <w:b/>
          <w:lang w:val="ro-RO" w:eastAsia="ro-RO"/>
        </w:rPr>
        <w:t xml:space="preserve">in conformitate cu prevederile ghidului de finanțare </w:t>
      </w:r>
    </w:p>
    <w:p w14:paraId="0C55DEC7" w14:textId="04AEC930" w:rsidR="00CF6881" w:rsidRPr="005D451A" w:rsidRDefault="00CF6881" w:rsidP="00F01996">
      <w:pPr>
        <w:spacing w:line="259" w:lineRule="auto"/>
        <w:jc w:val="both"/>
        <w:rPr>
          <w:lang w:val="ro-RO"/>
        </w:rPr>
      </w:pPr>
      <w:r w:rsidRPr="005D451A">
        <w:rPr>
          <w:lang w:val="ro-RO"/>
        </w:rPr>
        <w:t xml:space="preserve">La elaborarea proiectelor materialele, </w:t>
      </w:r>
      <w:r w:rsidR="00E40B6E" w:rsidRPr="005D451A">
        <w:rPr>
          <w:lang w:val="ro-RO"/>
        </w:rPr>
        <w:t>confecțiile</w:t>
      </w:r>
      <w:r w:rsidRPr="005D451A">
        <w:rPr>
          <w:lang w:val="ro-RO"/>
        </w:rPr>
        <w:t xml:space="preserve">, utilajele tehnologice </w:t>
      </w:r>
      <w:r w:rsidR="00303BEC" w:rsidRPr="005D451A">
        <w:rPr>
          <w:lang w:val="ro-RO"/>
        </w:rPr>
        <w:t>și</w:t>
      </w:r>
      <w:r w:rsidRPr="005D451A">
        <w:rPr>
          <w:lang w:val="ro-RO"/>
        </w:rPr>
        <w:t xml:space="preserve"> echipamentele vor fi definite prin parametri, </w:t>
      </w:r>
      <w:r w:rsidR="00E40B6E" w:rsidRPr="005D451A">
        <w:rPr>
          <w:lang w:val="ro-RO"/>
        </w:rPr>
        <w:t>performante</w:t>
      </w:r>
      <w:r w:rsidRPr="005D451A">
        <w:rPr>
          <w:lang w:val="ro-RO"/>
        </w:rPr>
        <w:t xml:space="preserve"> </w:t>
      </w:r>
      <w:r w:rsidR="00303BEC" w:rsidRPr="005D451A">
        <w:rPr>
          <w:lang w:val="ro-RO"/>
        </w:rPr>
        <w:t>și</w:t>
      </w:r>
      <w:r w:rsidRPr="005D451A">
        <w:rPr>
          <w:lang w:val="ro-RO"/>
        </w:rPr>
        <w:t xml:space="preserve"> caracteristici. Este interzis a se face referiri sau trimiteri la mărci de fabrică, producători ori </w:t>
      </w:r>
      <w:r w:rsidR="00E40B6E" w:rsidRPr="005D451A">
        <w:rPr>
          <w:lang w:val="ro-RO"/>
        </w:rPr>
        <w:t>comercianți</w:t>
      </w:r>
      <w:r w:rsidRPr="005D451A">
        <w:rPr>
          <w:lang w:val="ro-RO"/>
        </w:rPr>
        <w:t xml:space="preserve"> sau la alte asemenea recomandări ori precizări care să indice </w:t>
      </w:r>
      <w:r w:rsidR="00E40B6E" w:rsidRPr="005D451A">
        <w:rPr>
          <w:lang w:val="ro-RO"/>
        </w:rPr>
        <w:t>preferințe</w:t>
      </w:r>
      <w:r w:rsidRPr="005D451A">
        <w:rPr>
          <w:lang w:val="ro-RO"/>
        </w:rPr>
        <w:t xml:space="preserve"> sau să restrângă </w:t>
      </w:r>
      <w:r w:rsidR="00E40B6E" w:rsidRPr="005D451A">
        <w:rPr>
          <w:lang w:val="ro-RO"/>
        </w:rPr>
        <w:t>concurența</w:t>
      </w:r>
      <w:r w:rsidRPr="005D451A">
        <w:rPr>
          <w:lang w:val="ro-RO"/>
        </w:rPr>
        <w:t xml:space="preserve">. Caracteristicile tehnice </w:t>
      </w:r>
      <w:r w:rsidR="00303BEC" w:rsidRPr="005D451A">
        <w:rPr>
          <w:lang w:val="ro-RO"/>
        </w:rPr>
        <w:t>și</w:t>
      </w:r>
      <w:r w:rsidRPr="005D451A">
        <w:rPr>
          <w:lang w:val="ro-RO"/>
        </w:rPr>
        <w:t xml:space="preserve"> parametrii </w:t>
      </w:r>
      <w:r w:rsidR="00E40B6E" w:rsidRPr="005D451A">
        <w:rPr>
          <w:lang w:val="ro-RO"/>
        </w:rPr>
        <w:t>funcționali</w:t>
      </w:r>
      <w:r w:rsidRPr="005D451A">
        <w:rPr>
          <w:lang w:val="ro-RO"/>
        </w:rPr>
        <w:t xml:space="preserve"> vor fi </w:t>
      </w:r>
      <w:r w:rsidR="00E40B6E" w:rsidRPr="005D451A">
        <w:rPr>
          <w:lang w:val="ro-RO"/>
        </w:rPr>
        <w:t>prezentați</w:t>
      </w:r>
      <w:r w:rsidRPr="005D451A">
        <w:rPr>
          <w:lang w:val="ro-RO"/>
        </w:rPr>
        <w:t xml:space="preserve"> în cadrul unor limite (pe cât posibil) rezultate din breviarele de calcul </w:t>
      </w:r>
      <w:r w:rsidR="00303BEC" w:rsidRPr="005D451A">
        <w:rPr>
          <w:lang w:val="ro-RO"/>
        </w:rPr>
        <w:t>și</w:t>
      </w:r>
      <w:r w:rsidRPr="005D451A">
        <w:rPr>
          <w:lang w:val="ro-RO"/>
        </w:rPr>
        <w:t xml:space="preserve"> nu vor fi date în mod determinist, în scopul de a favoriza un anumit furnizor (producător sau comerciant).</w:t>
      </w:r>
    </w:p>
    <w:p w14:paraId="2BCD6515" w14:textId="77777777" w:rsidR="00C904C5" w:rsidRPr="005D451A" w:rsidRDefault="00C904C5" w:rsidP="00F01996">
      <w:pPr>
        <w:spacing w:line="259" w:lineRule="auto"/>
        <w:jc w:val="both"/>
        <w:rPr>
          <w:lang w:val="ro-RO"/>
        </w:rPr>
      </w:pPr>
    </w:p>
    <w:p w14:paraId="5550216D" w14:textId="1FF241A7" w:rsidR="00CF6881" w:rsidRPr="005D451A" w:rsidRDefault="00CF6881" w:rsidP="00F01996">
      <w:pPr>
        <w:spacing w:line="259" w:lineRule="auto"/>
        <w:jc w:val="both"/>
        <w:rPr>
          <w:lang w:val="ro-RO"/>
        </w:rPr>
      </w:pPr>
      <w:r w:rsidRPr="005D451A">
        <w:rPr>
          <w:lang w:val="ro-RO"/>
        </w:rPr>
        <w:t xml:space="preserve">In cazul în care apar în </w:t>
      </w:r>
      <w:r w:rsidR="00E40B6E" w:rsidRPr="005D451A">
        <w:rPr>
          <w:lang w:val="ro-RO"/>
        </w:rPr>
        <w:t>documentația</w:t>
      </w:r>
      <w:r w:rsidRPr="005D451A">
        <w:rPr>
          <w:lang w:val="ro-RO"/>
        </w:rPr>
        <w:t xml:space="preserve"> de atribuire anumite origini, </w:t>
      </w:r>
      <w:r w:rsidR="00E40B6E" w:rsidRPr="005D451A">
        <w:rPr>
          <w:lang w:val="ro-RO"/>
        </w:rPr>
        <w:t>mărci</w:t>
      </w:r>
      <w:r w:rsidRPr="005D451A">
        <w:rPr>
          <w:lang w:val="ro-RO"/>
        </w:rPr>
        <w:t xml:space="preserve"> de fabrica sau de </w:t>
      </w:r>
      <w:r w:rsidR="00E40B6E" w:rsidRPr="005D451A">
        <w:rPr>
          <w:lang w:val="ro-RO"/>
        </w:rPr>
        <w:t>comerț</w:t>
      </w:r>
      <w:r w:rsidRPr="005D451A">
        <w:rPr>
          <w:lang w:val="ro-RO"/>
        </w:rPr>
        <w:t xml:space="preserve"> pentru descrierea anumitor materiale sau echipamente, acestea se vor citi </w:t>
      </w:r>
      <w:r w:rsidR="00E40B6E" w:rsidRPr="005D451A">
        <w:rPr>
          <w:lang w:val="ro-RO"/>
        </w:rPr>
        <w:t>împreuna</w:t>
      </w:r>
      <w:r w:rsidRPr="005D451A">
        <w:rPr>
          <w:lang w:val="ro-RO"/>
        </w:rPr>
        <w:t xml:space="preserve"> cu </w:t>
      </w:r>
      <w:r w:rsidR="00E40B6E" w:rsidRPr="005D451A">
        <w:rPr>
          <w:lang w:val="ro-RO"/>
        </w:rPr>
        <w:t>mențiunea</w:t>
      </w:r>
      <w:r w:rsidRPr="005D451A">
        <w:rPr>
          <w:lang w:val="ro-RO"/>
        </w:rPr>
        <w:t xml:space="preserve"> “sau echivalent”. Pentru produsele/ materialele la care s-a specificat o marca de </w:t>
      </w:r>
      <w:r w:rsidR="00E40B6E" w:rsidRPr="005D451A">
        <w:rPr>
          <w:lang w:val="ro-RO"/>
        </w:rPr>
        <w:t>referința</w:t>
      </w:r>
      <w:r w:rsidRPr="005D451A">
        <w:rPr>
          <w:lang w:val="ro-RO"/>
        </w:rPr>
        <w:t xml:space="preserve">, </w:t>
      </w:r>
      <w:r w:rsidR="00E40B6E" w:rsidRPr="005D451A">
        <w:rPr>
          <w:lang w:val="ro-RO"/>
        </w:rPr>
        <w:t>producător</w:t>
      </w:r>
      <w:r w:rsidRPr="005D451A">
        <w:rPr>
          <w:lang w:val="ro-RO"/>
        </w:rPr>
        <w:t xml:space="preserve">, origine, sursa, </w:t>
      </w:r>
      <w:r w:rsidR="00E40B6E" w:rsidRPr="005D451A">
        <w:rPr>
          <w:lang w:val="ro-RO"/>
        </w:rPr>
        <w:t>producție</w:t>
      </w:r>
      <w:r w:rsidRPr="005D451A">
        <w:rPr>
          <w:lang w:val="ro-RO"/>
        </w:rPr>
        <w:t xml:space="preserve">, brevet de </w:t>
      </w:r>
      <w:r w:rsidR="00E40B6E" w:rsidRPr="005D451A">
        <w:rPr>
          <w:lang w:val="ro-RO"/>
        </w:rPr>
        <w:t>invenție</w:t>
      </w:r>
      <w:r w:rsidRPr="005D451A">
        <w:rPr>
          <w:lang w:val="ro-RO"/>
        </w:rPr>
        <w:t xml:space="preserve"> sau altele asemenea, se poate oferta un produs echivalent, chiar daca s-a omis aceasta precizare in text. In cazul in care se </w:t>
      </w:r>
      <w:r w:rsidR="00E40B6E" w:rsidRPr="005D451A">
        <w:rPr>
          <w:lang w:val="ro-RO"/>
        </w:rPr>
        <w:t>ofertează</w:t>
      </w:r>
      <w:r w:rsidRPr="005D451A">
        <w:rPr>
          <w:lang w:val="ro-RO"/>
        </w:rPr>
        <w:t xml:space="preserve"> un produs/ material echivalent, ofertantul va prezenta toate documentele necesare pentru a demonstra echivalenta dintre produsul solicitat si produsul ofertat.</w:t>
      </w:r>
    </w:p>
    <w:p w14:paraId="07AD1960" w14:textId="01ABA010" w:rsidR="00CF6881" w:rsidRPr="005D451A" w:rsidRDefault="00CF6881" w:rsidP="00F01996">
      <w:pPr>
        <w:spacing w:line="259" w:lineRule="auto"/>
        <w:jc w:val="both"/>
        <w:rPr>
          <w:lang w:val="ro-RO"/>
        </w:rPr>
      </w:pPr>
      <w:r w:rsidRPr="005D451A">
        <w:rPr>
          <w:lang w:val="ro-RO"/>
        </w:rPr>
        <w:t xml:space="preserve">Prestatorul va asigura respectarea principiilor privind dezvoltarea durabilă, egalitatea de </w:t>
      </w:r>
      <w:r w:rsidR="00E40B6E" w:rsidRPr="005D451A">
        <w:rPr>
          <w:lang w:val="ro-RO"/>
        </w:rPr>
        <w:t>șanse</w:t>
      </w:r>
      <w:r w:rsidRPr="005D451A">
        <w:rPr>
          <w:lang w:val="ro-RO"/>
        </w:rPr>
        <w:t xml:space="preserve">, de gen, nediscriminarea, accesibilitatea și a </w:t>
      </w:r>
      <w:r w:rsidR="00E40B6E" w:rsidRPr="005D451A">
        <w:rPr>
          <w:lang w:val="ro-RO"/>
        </w:rPr>
        <w:t>legislației</w:t>
      </w:r>
      <w:r w:rsidRPr="005D451A">
        <w:rPr>
          <w:lang w:val="ro-RO"/>
        </w:rPr>
        <w:t xml:space="preserve"> </w:t>
      </w:r>
      <w:r w:rsidR="00E40B6E" w:rsidRPr="005D451A">
        <w:rPr>
          <w:lang w:val="ro-RO"/>
        </w:rPr>
        <w:t>naționale</w:t>
      </w:r>
      <w:r w:rsidRPr="005D451A">
        <w:rPr>
          <w:lang w:val="ro-RO"/>
        </w:rPr>
        <w:t xml:space="preserve"> </w:t>
      </w:r>
      <w:r w:rsidR="00303BEC" w:rsidRPr="005D451A">
        <w:rPr>
          <w:lang w:val="ro-RO"/>
        </w:rPr>
        <w:t>și</w:t>
      </w:r>
      <w:r w:rsidRPr="005D451A">
        <w:rPr>
          <w:lang w:val="ro-RO"/>
        </w:rPr>
        <w:t xml:space="preserve"> comunitare aplicabilă în domeniul </w:t>
      </w:r>
      <w:r w:rsidR="00E40B6E" w:rsidRPr="005D451A">
        <w:rPr>
          <w:lang w:val="ro-RO"/>
        </w:rPr>
        <w:t>egalității</w:t>
      </w:r>
      <w:r w:rsidRPr="005D451A">
        <w:rPr>
          <w:lang w:val="ro-RO"/>
        </w:rPr>
        <w:t xml:space="preserve"> de </w:t>
      </w:r>
      <w:r w:rsidR="00E40B6E" w:rsidRPr="005D451A">
        <w:rPr>
          <w:lang w:val="ro-RO"/>
        </w:rPr>
        <w:t>șanse</w:t>
      </w:r>
      <w:r w:rsidRPr="005D451A">
        <w:rPr>
          <w:lang w:val="ro-RO"/>
        </w:rPr>
        <w:t>, de gen, nediscriminare, accesibilitate.</w:t>
      </w:r>
    </w:p>
    <w:p w14:paraId="68085C46" w14:textId="21258C36" w:rsidR="00587547" w:rsidRPr="005D451A" w:rsidRDefault="004C77F3" w:rsidP="00F01996">
      <w:pPr>
        <w:spacing w:line="259" w:lineRule="auto"/>
        <w:jc w:val="both"/>
        <w:rPr>
          <w:lang w:val="ro-RO"/>
        </w:rPr>
      </w:pPr>
      <w:r w:rsidRPr="005D451A">
        <w:rPr>
          <w:lang w:val="ro-RO"/>
        </w:rPr>
        <w:t>Prestatorul va ține cont de faptul că activitățile/lucrările realizate în cadrul proiectului sunt considerate cheltuielile eligibile , cu condiția demonstrării, înainte de finalizarea activităților proiectului, inclusiv a îndeplinirii criteriilor de eligibilitate din ghidul specific, inclusiv privind implementarea principiului „Do No Significant Harm” (DNSH), astfel cum este prevăzut la Articolul 17 din Regulamentul (UE) 2020/852 privind instituirea unui cadru care să faciliteze investițiile durabile, prin crearea unui sistem de clasificare (sau „taxonomie”) pentru activitățile economice durabile din punctul de vedere al mediului.</w:t>
      </w:r>
    </w:p>
    <w:p w14:paraId="6ECF9474" w14:textId="03D46D4A" w:rsidR="001D7A10" w:rsidRPr="005D451A" w:rsidRDefault="001D7A10" w:rsidP="002E406D">
      <w:pPr>
        <w:spacing w:line="259" w:lineRule="auto"/>
        <w:jc w:val="center"/>
        <w:rPr>
          <w:rFonts w:eastAsia="Trebuchet MS"/>
          <w:lang w:val="ro-RO" w:eastAsia="ro-RO"/>
        </w:rPr>
      </w:pPr>
    </w:p>
    <w:p w14:paraId="3D1C41A2" w14:textId="56A52459" w:rsidR="000A73BD" w:rsidRPr="005D451A" w:rsidRDefault="00BC7E70" w:rsidP="00F01996">
      <w:pPr>
        <w:spacing w:line="259" w:lineRule="auto"/>
        <w:jc w:val="both"/>
        <w:rPr>
          <w:snapToGrid w:val="0"/>
          <w:lang w:val="ro-RO"/>
        </w:rPr>
      </w:pPr>
      <w:r>
        <w:rPr>
          <w:snapToGrid w:val="0"/>
          <w:lang w:val="ro-RO"/>
        </w:rPr>
        <w:t xml:space="preserve"> </w:t>
      </w:r>
    </w:p>
    <w:sectPr w:rsidR="000A73BD" w:rsidRPr="005D451A" w:rsidSect="008422C8">
      <w:footerReference w:type="default" r:id="rId12"/>
      <w:headerReference w:type="first" r:id="rId13"/>
      <w:footerReference w:type="first" r:id="rId14"/>
      <w:type w:val="continuous"/>
      <w:pgSz w:w="11906" w:h="16838" w:code="9"/>
      <w:pgMar w:top="993" w:right="566" w:bottom="426" w:left="1418" w:header="360" w:footer="2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B281" w14:textId="77777777" w:rsidR="00E20F1E" w:rsidRDefault="00E20F1E">
      <w:r>
        <w:separator/>
      </w:r>
    </w:p>
  </w:endnote>
  <w:endnote w:type="continuationSeparator" w:id="0">
    <w:p w14:paraId="479806F1" w14:textId="77777777" w:rsidR="00E20F1E" w:rsidRDefault="00E2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78607"/>
      <w:docPartObj>
        <w:docPartGallery w:val="Page Numbers (Bottom of Page)"/>
        <w:docPartUnique/>
      </w:docPartObj>
    </w:sdtPr>
    <w:sdtEndPr>
      <w:rPr>
        <w:noProof/>
      </w:rPr>
    </w:sdtEndPr>
    <w:sdtContent>
      <w:p w14:paraId="6C011FDB" w14:textId="14C3CC41" w:rsidR="008930A4" w:rsidRPr="004F64F1" w:rsidRDefault="00114F4D" w:rsidP="004F64F1">
        <w:pPr>
          <w:pStyle w:val="Subsol"/>
          <w:jc w:val="center"/>
          <w:rPr>
            <w:rStyle w:val="FontStyle39"/>
            <w:rFonts w:ascii="Times New Roman" w:hAnsi="Times New Roman" w:cs="Times New Roman"/>
            <w:spacing w:val="0"/>
            <w:sz w:val="24"/>
            <w:szCs w:val="24"/>
          </w:rPr>
        </w:pPr>
        <w:r>
          <w:t xml:space="preserve">Page </w:t>
        </w:r>
        <w:r w:rsidR="00541E7E">
          <w:fldChar w:fldCharType="begin"/>
        </w:r>
        <w:r w:rsidR="00541E7E">
          <w:instrText xml:space="preserve"> PAGE   \* MERGEFORMAT </w:instrText>
        </w:r>
        <w:r w:rsidR="00541E7E">
          <w:fldChar w:fldCharType="separate"/>
        </w:r>
        <w:r w:rsidR="00541E7E">
          <w:rPr>
            <w:noProof/>
          </w:rPr>
          <w:t>2</w:t>
        </w:r>
        <w:r w:rsidR="00541E7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41758"/>
      <w:docPartObj>
        <w:docPartGallery w:val="Page Numbers (Bottom of Page)"/>
        <w:docPartUnique/>
      </w:docPartObj>
    </w:sdtPr>
    <w:sdtContent>
      <w:p w14:paraId="5E187845" w14:textId="73571A49" w:rsidR="008930A4" w:rsidRDefault="007A171A">
        <w:pPr>
          <w:pStyle w:val="Subsol"/>
          <w:jc w:val="center"/>
        </w:pPr>
        <w:r>
          <w:t xml:space="preserve">Page </w:t>
        </w:r>
        <w:r w:rsidR="008930A4">
          <w:fldChar w:fldCharType="begin"/>
        </w:r>
        <w:r w:rsidR="008930A4">
          <w:instrText>PAGE   \* MERGEFORMAT</w:instrText>
        </w:r>
        <w:r w:rsidR="008930A4">
          <w:fldChar w:fldCharType="separate"/>
        </w:r>
        <w:r w:rsidR="0037293E" w:rsidRPr="0037293E">
          <w:rPr>
            <w:noProof/>
            <w:lang w:val="ro-RO"/>
          </w:rPr>
          <w:t>1</w:t>
        </w:r>
        <w:r w:rsidR="008930A4">
          <w:fldChar w:fldCharType="end"/>
        </w:r>
      </w:p>
    </w:sdtContent>
  </w:sdt>
  <w:p w14:paraId="06775299" w14:textId="236FD03C" w:rsidR="008930A4" w:rsidRPr="003834CC" w:rsidRDefault="008930A4" w:rsidP="003834CC">
    <w:pPr>
      <w:pStyle w:val="Subsol"/>
      <w:rPr>
        <w:rStyle w:val="FontStyle39"/>
        <w:rFonts w:ascii="Times New Roman" w:hAnsi="Times New Roman" w:cs="Times New Roman"/>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3C0C" w14:textId="77777777" w:rsidR="00E20F1E" w:rsidRDefault="00E20F1E">
      <w:r>
        <w:separator/>
      </w:r>
    </w:p>
  </w:footnote>
  <w:footnote w:type="continuationSeparator" w:id="0">
    <w:p w14:paraId="071047D5" w14:textId="77777777" w:rsidR="00E20F1E" w:rsidRDefault="00E2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7030" w14:textId="6885CEAE" w:rsidR="008930A4" w:rsidRDefault="008930A4">
    <w:pPr>
      <w:pStyle w:val="Antet"/>
    </w:pPr>
    <w:r w:rsidRPr="00813920">
      <w:rPr>
        <w:noProof/>
      </w:rPr>
      <w:drawing>
        <wp:inline distT="0" distB="0" distL="0" distR="0" wp14:anchorId="7056E31E" wp14:editId="01C0D161">
          <wp:extent cx="5941060" cy="884574"/>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1060" cy="884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28AE"/>
      </v:shape>
    </w:pict>
  </w:numPicBullet>
  <w:abstractNum w:abstractNumId="0" w15:restartNumberingAfterBreak="0">
    <w:nsid w:val="FFFFFFFE"/>
    <w:multiLevelType w:val="singleLevel"/>
    <w:tmpl w:val="65A0012A"/>
    <w:lvl w:ilvl="0">
      <w:numFmt w:val="bullet"/>
      <w:lvlText w:val="*"/>
      <w:lvlJc w:val="left"/>
    </w:lvl>
  </w:abstractNum>
  <w:abstractNum w:abstractNumId="1" w15:restartNumberingAfterBreak="0">
    <w:nsid w:val="00417B0C"/>
    <w:multiLevelType w:val="hybridMultilevel"/>
    <w:tmpl w:val="A61C19E4"/>
    <w:lvl w:ilvl="0" w:tplc="65A0012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734F"/>
    <w:multiLevelType w:val="singleLevel"/>
    <w:tmpl w:val="7C3A3810"/>
    <w:lvl w:ilvl="0">
      <w:start w:val="1"/>
      <w:numFmt w:val="decimal"/>
      <w:lvlText w:val="%1."/>
      <w:legacy w:legacy="1" w:legacySpace="0" w:legacyIndent="260"/>
      <w:lvlJc w:val="left"/>
      <w:rPr>
        <w:rFonts w:ascii="Times New Roman" w:eastAsiaTheme="minorEastAsia" w:hAnsi="Times New Roman" w:cs="Times New Roman"/>
        <w:b/>
        <w:bCs/>
      </w:rPr>
    </w:lvl>
  </w:abstractNum>
  <w:abstractNum w:abstractNumId="3" w15:restartNumberingAfterBreak="0">
    <w:nsid w:val="036E38E5"/>
    <w:multiLevelType w:val="hybridMultilevel"/>
    <w:tmpl w:val="C944D5EC"/>
    <w:lvl w:ilvl="0" w:tplc="B7326E4A">
      <w:numFmt w:val="bullet"/>
      <w:lvlText w:val="-"/>
      <w:lvlJc w:val="left"/>
      <w:pPr>
        <w:ind w:left="720" w:hanging="360"/>
      </w:pPr>
      <w:rPr>
        <w:rFonts w:ascii="Calibri" w:eastAsia="Times New Roman" w:hAnsi="Calibri" w:hint="default"/>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C64C50"/>
    <w:multiLevelType w:val="hybridMultilevel"/>
    <w:tmpl w:val="C1C664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C705FA"/>
    <w:multiLevelType w:val="hybridMultilevel"/>
    <w:tmpl w:val="7F72C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92985"/>
    <w:multiLevelType w:val="hybridMultilevel"/>
    <w:tmpl w:val="416A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11E0E"/>
    <w:multiLevelType w:val="multilevel"/>
    <w:tmpl w:val="0DEEDA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EA2AD1"/>
    <w:multiLevelType w:val="singleLevel"/>
    <w:tmpl w:val="80A4B2F0"/>
    <w:lvl w:ilvl="0">
      <w:start w:val="1"/>
      <w:numFmt w:val="decimal"/>
      <w:lvlText w:val="%1."/>
      <w:legacy w:legacy="1" w:legacySpace="0" w:legacyIndent="252"/>
      <w:lvlJc w:val="left"/>
      <w:rPr>
        <w:rFonts w:ascii="Times New Roman" w:hAnsi="Times New Roman" w:cs="Times New Roman" w:hint="default"/>
        <w:b/>
        <w:bCs/>
      </w:rPr>
    </w:lvl>
  </w:abstractNum>
  <w:abstractNum w:abstractNumId="9" w15:restartNumberingAfterBreak="0">
    <w:nsid w:val="0E267EE8"/>
    <w:multiLevelType w:val="hybridMultilevel"/>
    <w:tmpl w:val="DAE89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D3E90"/>
    <w:multiLevelType w:val="hybridMultilevel"/>
    <w:tmpl w:val="55CCE2C2"/>
    <w:lvl w:ilvl="0" w:tplc="65A0012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D6099"/>
    <w:multiLevelType w:val="multilevel"/>
    <w:tmpl w:val="3BE645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49D6DC3"/>
    <w:multiLevelType w:val="hybridMultilevel"/>
    <w:tmpl w:val="46A4679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51D2E35"/>
    <w:multiLevelType w:val="hybridMultilevel"/>
    <w:tmpl w:val="BE3454C6"/>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15C43482"/>
    <w:multiLevelType w:val="hybridMultilevel"/>
    <w:tmpl w:val="2F5AF43C"/>
    <w:lvl w:ilvl="0" w:tplc="3F7E181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70DA4"/>
    <w:multiLevelType w:val="multilevel"/>
    <w:tmpl w:val="1D246D88"/>
    <w:lvl w:ilvl="0">
      <w:start w:val="1"/>
      <w:numFmt w:val="lowerLetter"/>
      <w:lvlText w:val="%1)"/>
      <w:lvlJc w:val="left"/>
      <w:pPr>
        <w:ind w:left="360" w:hanging="360"/>
      </w:pPr>
      <w:rPr>
        <w:b w:val="0"/>
        <w:bCs w:val="0"/>
        <w:i/>
        <w:iCs/>
        <w:smallCaps w:val="0"/>
        <w:strike w:val="0"/>
        <w:color w:val="auto"/>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F4E72"/>
    <w:multiLevelType w:val="hybridMultilevel"/>
    <w:tmpl w:val="644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D6746"/>
    <w:multiLevelType w:val="hybridMultilevel"/>
    <w:tmpl w:val="34D64D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975FD"/>
    <w:multiLevelType w:val="hybridMultilevel"/>
    <w:tmpl w:val="95C67A4C"/>
    <w:lvl w:ilvl="0" w:tplc="32C2837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6703C"/>
    <w:multiLevelType w:val="hybridMultilevel"/>
    <w:tmpl w:val="6484781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40CF157D"/>
    <w:multiLevelType w:val="hybridMultilevel"/>
    <w:tmpl w:val="6C964356"/>
    <w:lvl w:ilvl="0" w:tplc="04090005">
      <w:start w:val="1"/>
      <w:numFmt w:val="bullet"/>
      <w:lvlText w:val=""/>
      <w:lvlJc w:val="left"/>
      <w:pPr>
        <w:tabs>
          <w:tab w:val="num" w:pos="720"/>
        </w:tabs>
        <w:ind w:left="720" w:hanging="360"/>
      </w:pPr>
      <w:rPr>
        <w:rFonts w:ascii="Wingdings" w:hAnsi="Wingdings" w:hint="default"/>
      </w:rPr>
    </w:lvl>
    <w:lvl w:ilvl="1" w:tplc="DAE8828A">
      <w:numFmt w:val="bullet"/>
      <w:lvlText w:val=""/>
      <w:lvlJc w:val="left"/>
      <w:pPr>
        <w:tabs>
          <w:tab w:val="num" w:pos="1080"/>
        </w:tabs>
        <w:ind w:left="1080" w:hanging="360"/>
      </w:pPr>
      <w:rPr>
        <w:rFonts w:ascii="Symbol" w:eastAsia="Times New Roman" w:hAnsi="Symbol" w:cs="Times New Roman" w:hint="default"/>
      </w:rPr>
    </w:lvl>
    <w:lvl w:ilvl="2" w:tplc="AF92E03C">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57E72"/>
    <w:multiLevelType w:val="hybridMultilevel"/>
    <w:tmpl w:val="49186D44"/>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3" w15:restartNumberingAfterBreak="0">
    <w:nsid w:val="45B1678A"/>
    <w:multiLevelType w:val="multilevel"/>
    <w:tmpl w:val="49BC3BF8"/>
    <w:lvl w:ilvl="0">
      <w:start w:val="1"/>
      <w:numFmt w:val="bullet"/>
      <w:lvlText w:val=""/>
      <w:lvlJc w:val="left"/>
      <w:pPr>
        <w:ind w:left="1140" w:hanging="460"/>
      </w:pPr>
      <w:rPr>
        <w:rFonts w:ascii="Symbol" w:hAnsi="Symbol" w:hint="default"/>
        <w:b/>
        <w:color w:val="808000"/>
      </w:rPr>
    </w:lvl>
    <w:lvl w:ilvl="1">
      <w:start w:val="1"/>
      <w:numFmt w:val="decimal"/>
      <w:lvlText w:val="%2."/>
      <w:lvlJc w:val="left"/>
      <w:pPr>
        <w:ind w:left="900" w:hanging="360"/>
      </w:pPr>
      <w:rPr>
        <w:u w:val="single"/>
      </w:r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4"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Cuprins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F4393"/>
    <w:multiLevelType w:val="hybridMultilevel"/>
    <w:tmpl w:val="E8D4B650"/>
    <w:lvl w:ilvl="0" w:tplc="65A0012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17271"/>
    <w:multiLevelType w:val="hybridMultilevel"/>
    <w:tmpl w:val="872E5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1B74"/>
    <w:multiLevelType w:val="hybridMultilevel"/>
    <w:tmpl w:val="E132D1E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1D36213"/>
    <w:multiLevelType w:val="hybridMultilevel"/>
    <w:tmpl w:val="877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3C73D54"/>
    <w:multiLevelType w:val="hybridMultilevel"/>
    <w:tmpl w:val="DEB67196"/>
    <w:lvl w:ilvl="0" w:tplc="1A102C56">
      <w:start w:val="1"/>
      <w:numFmt w:val="bullet"/>
      <w:lvlText w:val="•"/>
      <w:lvlJc w:val="left"/>
      <w:pPr>
        <w:ind w:left="9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28E7492">
      <w:start w:val="1"/>
      <w:numFmt w:val="bullet"/>
      <w:lvlText w:val="o"/>
      <w:lvlJc w:val="left"/>
      <w:pPr>
        <w:ind w:left="119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278CEAA">
      <w:start w:val="1"/>
      <w:numFmt w:val="bullet"/>
      <w:lvlText w:val="▪"/>
      <w:lvlJc w:val="left"/>
      <w:pPr>
        <w:ind w:left="19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E986565C">
      <w:start w:val="1"/>
      <w:numFmt w:val="bullet"/>
      <w:lvlText w:val="•"/>
      <w:lvlJc w:val="left"/>
      <w:pPr>
        <w:ind w:left="263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79981DF0">
      <w:start w:val="1"/>
      <w:numFmt w:val="bullet"/>
      <w:lvlText w:val="o"/>
      <w:lvlJc w:val="left"/>
      <w:pPr>
        <w:ind w:left="335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703082">
      <w:start w:val="1"/>
      <w:numFmt w:val="bullet"/>
      <w:lvlText w:val="▪"/>
      <w:lvlJc w:val="left"/>
      <w:pPr>
        <w:ind w:left="407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7A2C6D52">
      <w:start w:val="1"/>
      <w:numFmt w:val="bullet"/>
      <w:lvlText w:val="•"/>
      <w:lvlJc w:val="left"/>
      <w:pPr>
        <w:ind w:left="479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A9C747A">
      <w:start w:val="1"/>
      <w:numFmt w:val="bullet"/>
      <w:lvlText w:val="o"/>
      <w:lvlJc w:val="left"/>
      <w:pPr>
        <w:ind w:left="55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6B23838">
      <w:start w:val="1"/>
      <w:numFmt w:val="bullet"/>
      <w:lvlText w:val="▪"/>
      <w:lvlJc w:val="left"/>
      <w:pPr>
        <w:ind w:left="623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1" w15:restartNumberingAfterBreak="0">
    <w:nsid w:val="56CF0D7D"/>
    <w:multiLevelType w:val="hybridMultilevel"/>
    <w:tmpl w:val="568251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86FB7"/>
    <w:multiLevelType w:val="multilevel"/>
    <w:tmpl w:val="22F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85BD6"/>
    <w:multiLevelType w:val="singleLevel"/>
    <w:tmpl w:val="CC8E1BE2"/>
    <w:lvl w:ilvl="0">
      <w:start w:val="1"/>
      <w:numFmt w:val="decimal"/>
      <w:lvlText w:val="%1."/>
      <w:legacy w:legacy="1" w:legacySpace="0" w:legacyIndent="260"/>
      <w:lvlJc w:val="left"/>
      <w:rPr>
        <w:rFonts w:ascii="Times New Roman" w:hAnsi="Times New Roman" w:cs="Times New Roman" w:hint="default"/>
        <w:b/>
        <w:bCs/>
      </w:rPr>
    </w:lvl>
  </w:abstractNum>
  <w:abstractNum w:abstractNumId="34" w15:restartNumberingAfterBreak="0">
    <w:nsid w:val="61541323"/>
    <w:multiLevelType w:val="hybridMultilevel"/>
    <w:tmpl w:val="9092D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C64"/>
    <w:multiLevelType w:val="hybridMultilevel"/>
    <w:tmpl w:val="F73E98DA"/>
    <w:lvl w:ilvl="0" w:tplc="6C209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03B38"/>
    <w:multiLevelType w:val="hybridMultilevel"/>
    <w:tmpl w:val="EB30234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057332"/>
    <w:multiLevelType w:val="singleLevel"/>
    <w:tmpl w:val="CC8E1BE2"/>
    <w:lvl w:ilvl="0">
      <w:start w:val="1"/>
      <w:numFmt w:val="decimal"/>
      <w:lvlText w:val="%1."/>
      <w:legacy w:legacy="1" w:legacySpace="0" w:legacyIndent="260"/>
      <w:lvlJc w:val="left"/>
      <w:rPr>
        <w:rFonts w:ascii="Times New Roman" w:hAnsi="Times New Roman" w:cs="Times New Roman" w:hint="default"/>
        <w:b/>
        <w:bCs/>
      </w:rPr>
    </w:lvl>
  </w:abstractNum>
  <w:abstractNum w:abstractNumId="38" w15:restartNumberingAfterBreak="0">
    <w:nsid w:val="7A310C45"/>
    <w:multiLevelType w:val="hybridMultilevel"/>
    <w:tmpl w:val="DFE866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87D7C"/>
    <w:multiLevelType w:val="hybridMultilevel"/>
    <w:tmpl w:val="5C2EACE0"/>
    <w:lvl w:ilvl="0" w:tplc="543CEA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D67B8"/>
    <w:multiLevelType w:val="hybridMultilevel"/>
    <w:tmpl w:val="8A5207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1620570">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 w16cid:durableId="131487220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16cid:durableId="84563063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 w16cid:durableId="1904220210">
    <w:abstractNumId w:val="5"/>
  </w:num>
  <w:num w:numId="5" w16cid:durableId="1556356415">
    <w:abstractNumId w:val="7"/>
  </w:num>
  <w:num w:numId="6" w16cid:durableId="1746107913">
    <w:abstractNumId w:val="23"/>
  </w:num>
  <w:num w:numId="7" w16cid:durableId="1765832412">
    <w:abstractNumId w:val="17"/>
  </w:num>
  <w:num w:numId="8" w16cid:durableId="25910936">
    <w:abstractNumId w:val="14"/>
  </w:num>
  <w:num w:numId="9" w16cid:durableId="567805129">
    <w:abstractNumId w:val="30"/>
  </w:num>
  <w:num w:numId="10" w16cid:durableId="1874726073">
    <w:abstractNumId w:val="24"/>
  </w:num>
  <w:num w:numId="11" w16cid:durableId="516777946">
    <w:abstractNumId w:val="13"/>
  </w:num>
  <w:num w:numId="12" w16cid:durableId="1181747715">
    <w:abstractNumId w:val="31"/>
  </w:num>
  <w:num w:numId="13" w16cid:durableId="93945333">
    <w:abstractNumId w:val="40"/>
  </w:num>
  <w:num w:numId="14" w16cid:durableId="1015502683">
    <w:abstractNumId w:val="10"/>
  </w:num>
  <w:num w:numId="15" w16cid:durableId="336158527">
    <w:abstractNumId w:val="25"/>
  </w:num>
  <w:num w:numId="16" w16cid:durableId="166974376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7" w16cid:durableId="1558583986">
    <w:abstractNumId w:val="9"/>
  </w:num>
  <w:num w:numId="18" w16cid:durableId="1160661233">
    <w:abstractNumId w:val="1"/>
  </w:num>
  <w:num w:numId="19" w16cid:durableId="1090544262">
    <w:abstractNumId w:val="21"/>
  </w:num>
  <w:num w:numId="20" w16cid:durableId="1926919919">
    <w:abstractNumId w:val="16"/>
  </w:num>
  <w:num w:numId="21" w16cid:durableId="809786205">
    <w:abstractNumId w:val="15"/>
  </w:num>
  <w:num w:numId="22" w16cid:durableId="64694701">
    <w:abstractNumId w:val="4"/>
  </w:num>
  <w:num w:numId="23" w16cid:durableId="411046625">
    <w:abstractNumId w:val="34"/>
  </w:num>
  <w:num w:numId="24" w16cid:durableId="439686189">
    <w:abstractNumId w:val="29"/>
  </w:num>
  <w:num w:numId="25" w16cid:durableId="861288009">
    <w:abstractNumId w:val="8"/>
  </w:num>
  <w:num w:numId="26" w16cid:durableId="1456947657">
    <w:abstractNumId w:val="33"/>
  </w:num>
  <w:num w:numId="27" w16cid:durableId="7986920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16cid:durableId="814882140">
    <w:abstractNumId w:val="3"/>
  </w:num>
  <w:num w:numId="29" w16cid:durableId="1279993717">
    <w:abstractNumId w:val="19"/>
    <w:lvlOverride w:ilvl="0">
      <w:startOverride w:val="1"/>
    </w:lvlOverride>
    <w:lvlOverride w:ilvl="1"/>
    <w:lvlOverride w:ilvl="2"/>
    <w:lvlOverride w:ilvl="3"/>
    <w:lvlOverride w:ilvl="4"/>
    <w:lvlOverride w:ilvl="5"/>
    <w:lvlOverride w:ilvl="6"/>
    <w:lvlOverride w:ilvl="7"/>
    <w:lvlOverride w:ilvl="8"/>
  </w:num>
  <w:num w:numId="30" w16cid:durableId="554203555">
    <w:abstractNumId w:val="32"/>
  </w:num>
  <w:num w:numId="31" w16cid:durableId="636648677">
    <w:abstractNumId w:val="37"/>
  </w:num>
  <w:num w:numId="32" w16cid:durableId="1710297805">
    <w:abstractNumId w:val="2"/>
  </w:num>
  <w:num w:numId="33" w16cid:durableId="1528978986">
    <w:abstractNumId w:val="38"/>
  </w:num>
  <w:num w:numId="34" w16cid:durableId="1075250614">
    <w:abstractNumId w:val="11"/>
  </w:num>
  <w:num w:numId="35" w16cid:durableId="1299843601">
    <w:abstractNumId w:val="0"/>
    <w:lvlOverride w:ilvl="0">
      <w:lvl w:ilvl="0">
        <w:start w:val="65535"/>
        <w:numFmt w:val="bullet"/>
        <w:lvlText w:val="-"/>
        <w:legacy w:legacy="1" w:legacySpace="0" w:legacyIndent="125"/>
        <w:lvlJc w:val="left"/>
        <w:rPr>
          <w:rFonts w:ascii="Calibri" w:hAnsi="Calibri" w:cs="Calibri" w:hint="default"/>
        </w:rPr>
      </w:lvl>
    </w:lvlOverride>
  </w:num>
  <w:num w:numId="36" w16cid:durableId="1399743862">
    <w:abstractNumId w:val="39"/>
  </w:num>
  <w:num w:numId="37" w16cid:durableId="681057265">
    <w:abstractNumId w:val="28"/>
  </w:num>
  <w:num w:numId="38" w16cid:durableId="902251760">
    <w:abstractNumId w:val="12"/>
  </w:num>
  <w:num w:numId="39" w16cid:durableId="400715751">
    <w:abstractNumId w:val="27"/>
  </w:num>
  <w:num w:numId="40" w16cid:durableId="2075202622">
    <w:abstractNumId w:val="26"/>
  </w:num>
  <w:num w:numId="41" w16cid:durableId="1191722818">
    <w:abstractNumId w:val="18"/>
  </w:num>
  <w:num w:numId="42" w16cid:durableId="336545442">
    <w:abstractNumId w:val="6"/>
  </w:num>
  <w:num w:numId="43" w16cid:durableId="77220097">
    <w:abstractNumId w:val="35"/>
  </w:num>
  <w:num w:numId="44" w16cid:durableId="827357040">
    <w:abstractNumId w:val="20"/>
  </w:num>
  <w:num w:numId="45" w16cid:durableId="1225948008">
    <w:abstractNumId w:val="22"/>
  </w:num>
  <w:num w:numId="46" w16cid:durableId="1724868431">
    <w:abstractNumId w:val="0"/>
    <w:lvlOverride w:ilvl="0">
      <w:lvl w:ilvl="0">
        <w:start w:val="65535"/>
        <w:numFmt w:val="bullet"/>
        <w:lvlText w:val="-"/>
        <w:legacy w:legacy="1" w:legacySpace="0" w:legacyIndent="355"/>
        <w:lvlJc w:val="left"/>
        <w:rPr>
          <w:rFonts w:ascii="Calibri" w:hAnsi="Calibri" w:cs="Calibri" w:hint="default"/>
        </w:rPr>
      </w:lvl>
    </w:lvlOverride>
  </w:num>
  <w:num w:numId="47" w16cid:durableId="1159149613">
    <w:abstractNumId w:val="36"/>
  </w:num>
  <w:num w:numId="48" w16cid:durableId="28921194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62"/>
    <w:rsid w:val="000033F2"/>
    <w:rsid w:val="00005A5E"/>
    <w:rsid w:val="00006691"/>
    <w:rsid w:val="0000720E"/>
    <w:rsid w:val="00010B09"/>
    <w:rsid w:val="00011018"/>
    <w:rsid w:val="00011188"/>
    <w:rsid w:val="00011FEB"/>
    <w:rsid w:val="00012C8D"/>
    <w:rsid w:val="000136CC"/>
    <w:rsid w:val="000137B4"/>
    <w:rsid w:val="000259B9"/>
    <w:rsid w:val="00027A59"/>
    <w:rsid w:val="00027C4B"/>
    <w:rsid w:val="00031ABE"/>
    <w:rsid w:val="00032BF1"/>
    <w:rsid w:val="00032D50"/>
    <w:rsid w:val="0003723A"/>
    <w:rsid w:val="000406B5"/>
    <w:rsid w:val="00043184"/>
    <w:rsid w:val="00043D24"/>
    <w:rsid w:val="00046209"/>
    <w:rsid w:val="000472A4"/>
    <w:rsid w:val="00047A88"/>
    <w:rsid w:val="0005748F"/>
    <w:rsid w:val="00070727"/>
    <w:rsid w:val="00071CC5"/>
    <w:rsid w:val="00073F1F"/>
    <w:rsid w:val="00080A03"/>
    <w:rsid w:val="000841F0"/>
    <w:rsid w:val="00085BED"/>
    <w:rsid w:val="000942EC"/>
    <w:rsid w:val="000A5744"/>
    <w:rsid w:val="000A5E21"/>
    <w:rsid w:val="000A73BD"/>
    <w:rsid w:val="000B034D"/>
    <w:rsid w:val="000B21D2"/>
    <w:rsid w:val="000B4528"/>
    <w:rsid w:val="000B69D4"/>
    <w:rsid w:val="000B6E7C"/>
    <w:rsid w:val="000C0166"/>
    <w:rsid w:val="000C5A46"/>
    <w:rsid w:val="000C7665"/>
    <w:rsid w:val="000D4B2E"/>
    <w:rsid w:val="000D7504"/>
    <w:rsid w:val="000E14BF"/>
    <w:rsid w:val="000F0A4F"/>
    <w:rsid w:val="000F4BAA"/>
    <w:rsid w:val="000F5685"/>
    <w:rsid w:val="000F7FC1"/>
    <w:rsid w:val="00100446"/>
    <w:rsid w:val="001005AF"/>
    <w:rsid w:val="00102FCE"/>
    <w:rsid w:val="00105F99"/>
    <w:rsid w:val="001133D0"/>
    <w:rsid w:val="00114F4D"/>
    <w:rsid w:val="00114F98"/>
    <w:rsid w:val="00117B5D"/>
    <w:rsid w:val="0012295D"/>
    <w:rsid w:val="001278B5"/>
    <w:rsid w:val="0013080B"/>
    <w:rsid w:val="00134B50"/>
    <w:rsid w:val="00141C8D"/>
    <w:rsid w:val="001432F3"/>
    <w:rsid w:val="0014731C"/>
    <w:rsid w:val="00147D1F"/>
    <w:rsid w:val="001555F9"/>
    <w:rsid w:val="00155771"/>
    <w:rsid w:val="00155F00"/>
    <w:rsid w:val="00162127"/>
    <w:rsid w:val="00165D93"/>
    <w:rsid w:val="001660AF"/>
    <w:rsid w:val="00166C96"/>
    <w:rsid w:val="0017791D"/>
    <w:rsid w:val="00177A0B"/>
    <w:rsid w:val="00177B9D"/>
    <w:rsid w:val="001803B6"/>
    <w:rsid w:val="001805B7"/>
    <w:rsid w:val="001824AB"/>
    <w:rsid w:val="0018491A"/>
    <w:rsid w:val="00190233"/>
    <w:rsid w:val="001904B2"/>
    <w:rsid w:val="001929C0"/>
    <w:rsid w:val="001A528E"/>
    <w:rsid w:val="001B257F"/>
    <w:rsid w:val="001B4009"/>
    <w:rsid w:val="001B4AB6"/>
    <w:rsid w:val="001C4E2F"/>
    <w:rsid w:val="001C6013"/>
    <w:rsid w:val="001C7BCE"/>
    <w:rsid w:val="001D6ACA"/>
    <w:rsid w:val="001D7A10"/>
    <w:rsid w:val="001D7C29"/>
    <w:rsid w:val="001E1BC5"/>
    <w:rsid w:val="001E505C"/>
    <w:rsid w:val="001F07A7"/>
    <w:rsid w:val="001F4F0D"/>
    <w:rsid w:val="0020005A"/>
    <w:rsid w:val="002009C7"/>
    <w:rsid w:val="002040FE"/>
    <w:rsid w:val="0020513C"/>
    <w:rsid w:val="00205680"/>
    <w:rsid w:val="0020665C"/>
    <w:rsid w:val="0022335B"/>
    <w:rsid w:val="00226411"/>
    <w:rsid w:val="002342BA"/>
    <w:rsid w:val="00234CA8"/>
    <w:rsid w:val="002350AF"/>
    <w:rsid w:val="00235DA2"/>
    <w:rsid w:val="0023617D"/>
    <w:rsid w:val="00242726"/>
    <w:rsid w:val="002438A4"/>
    <w:rsid w:val="00244ED9"/>
    <w:rsid w:val="0025376C"/>
    <w:rsid w:val="00256DB6"/>
    <w:rsid w:val="00264C2D"/>
    <w:rsid w:val="00267A8B"/>
    <w:rsid w:val="00270D3B"/>
    <w:rsid w:val="0027364A"/>
    <w:rsid w:val="00280A20"/>
    <w:rsid w:val="00283971"/>
    <w:rsid w:val="002847E5"/>
    <w:rsid w:val="0028686F"/>
    <w:rsid w:val="002879BC"/>
    <w:rsid w:val="00290950"/>
    <w:rsid w:val="00295E3C"/>
    <w:rsid w:val="00296641"/>
    <w:rsid w:val="00296935"/>
    <w:rsid w:val="002A1BF9"/>
    <w:rsid w:val="002A4042"/>
    <w:rsid w:val="002A4B6F"/>
    <w:rsid w:val="002B3FC6"/>
    <w:rsid w:val="002C08FD"/>
    <w:rsid w:val="002C1C4C"/>
    <w:rsid w:val="002C429B"/>
    <w:rsid w:val="002C4990"/>
    <w:rsid w:val="002C7D55"/>
    <w:rsid w:val="002D2784"/>
    <w:rsid w:val="002D7EE5"/>
    <w:rsid w:val="002E406D"/>
    <w:rsid w:val="002F15D5"/>
    <w:rsid w:val="002F22BA"/>
    <w:rsid w:val="002F31E9"/>
    <w:rsid w:val="002F62FE"/>
    <w:rsid w:val="002F6D84"/>
    <w:rsid w:val="0030181F"/>
    <w:rsid w:val="003026EE"/>
    <w:rsid w:val="00303BEC"/>
    <w:rsid w:val="00304B6F"/>
    <w:rsid w:val="0031003D"/>
    <w:rsid w:val="003106F7"/>
    <w:rsid w:val="00311F6E"/>
    <w:rsid w:val="003128EE"/>
    <w:rsid w:val="00314B88"/>
    <w:rsid w:val="00314DFB"/>
    <w:rsid w:val="003157A7"/>
    <w:rsid w:val="003162C9"/>
    <w:rsid w:val="00324797"/>
    <w:rsid w:val="003258D6"/>
    <w:rsid w:val="00331BB3"/>
    <w:rsid w:val="0033288F"/>
    <w:rsid w:val="00336C68"/>
    <w:rsid w:val="00340B30"/>
    <w:rsid w:val="0034269C"/>
    <w:rsid w:val="00343177"/>
    <w:rsid w:val="00343642"/>
    <w:rsid w:val="00344EDB"/>
    <w:rsid w:val="003468E9"/>
    <w:rsid w:val="00347739"/>
    <w:rsid w:val="00350BA3"/>
    <w:rsid w:val="00355ACE"/>
    <w:rsid w:val="00355F06"/>
    <w:rsid w:val="003659F6"/>
    <w:rsid w:val="003665D7"/>
    <w:rsid w:val="0037293E"/>
    <w:rsid w:val="00372D03"/>
    <w:rsid w:val="00373421"/>
    <w:rsid w:val="0037535F"/>
    <w:rsid w:val="00382522"/>
    <w:rsid w:val="003834CC"/>
    <w:rsid w:val="00390DF1"/>
    <w:rsid w:val="00395743"/>
    <w:rsid w:val="00396ADC"/>
    <w:rsid w:val="00397ACB"/>
    <w:rsid w:val="003A3712"/>
    <w:rsid w:val="003A4144"/>
    <w:rsid w:val="003A5087"/>
    <w:rsid w:val="003A7842"/>
    <w:rsid w:val="003A7962"/>
    <w:rsid w:val="003B07CE"/>
    <w:rsid w:val="003B6F5A"/>
    <w:rsid w:val="003B7C6C"/>
    <w:rsid w:val="003C15B1"/>
    <w:rsid w:val="003C383F"/>
    <w:rsid w:val="003C60DC"/>
    <w:rsid w:val="003C6CC0"/>
    <w:rsid w:val="003D0D6B"/>
    <w:rsid w:val="003D2D27"/>
    <w:rsid w:val="003F413E"/>
    <w:rsid w:val="003F51CE"/>
    <w:rsid w:val="003F5ABF"/>
    <w:rsid w:val="004053EA"/>
    <w:rsid w:val="00412997"/>
    <w:rsid w:val="00412FA2"/>
    <w:rsid w:val="00415E62"/>
    <w:rsid w:val="00416E43"/>
    <w:rsid w:val="00417B09"/>
    <w:rsid w:val="0042161E"/>
    <w:rsid w:val="0042201C"/>
    <w:rsid w:val="004244ED"/>
    <w:rsid w:val="004248C8"/>
    <w:rsid w:val="00432109"/>
    <w:rsid w:val="004323DE"/>
    <w:rsid w:val="00432A0C"/>
    <w:rsid w:val="00434C38"/>
    <w:rsid w:val="0043730D"/>
    <w:rsid w:val="004432DF"/>
    <w:rsid w:val="004439E2"/>
    <w:rsid w:val="00444058"/>
    <w:rsid w:val="00444DB9"/>
    <w:rsid w:val="00446EB5"/>
    <w:rsid w:val="00453173"/>
    <w:rsid w:val="00460085"/>
    <w:rsid w:val="00462DDE"/>
    <w:rsid w:val="00472063"/>
    <w:rsid w:val="004733C3"/>
    <w:rsid w:val="00475708"/>
    <w:rsid w:val="00476CFC"/>
    <w:rsid w:val="00480F34"/>
    <w:rsid w:val="00481C4A"/>
    <w:rsid w:val="00485008"/>
    <w:rsid w:val="00485ACD"/>
    <w:rsid w:val="00485D2E"/>
    <w:rsid w:val="00490EEB"/>
    <w:rsid w:val="00491AFB"/>
    <w:rsid w:val="00493BF6"/>
    <w:rsid w:val="0049465F"/>
    <w:rsid w:val="00494AE3"/>
    <w:rsid w:val="00496BB1"/>
    <w:rsid w:val="00497D2E"/>
    <w:rsid w:val="004A0035"/>
    <w:rsid w:val="004A0E8E"/>
    <w:rsid w:val="004A2655"/>
    <w:rsid w:val="004A717C"/>
    <w:rsid w:val="004A7243"/>
    <w:rsid w:val="004B2A3E"/>
    <w:rsid w:val="004B4C0D"/>
    <w:rsid w:val="004C1714"/>
    <w:rsid w:val="004C5AD2"/>
    <w:rsid w:val="004C77F3"/>
    <w:rsid w:val="004C7D21"/>
    <w:rsid w:val="004D1307"/>
    <w:rsid w:val="004D19AB"/>
    <w:rsid w:val="004D28D8"/>
    <w:rsid w:val="004D33B0"/>
    <w:rsid w:val="004D3C90"/>
    <w:rsid w:val="004D429E"/>
    <w:rsid w:val="004D4497"/>
    <w:rsid w:val="004D7B8D"/>
    <w:rsid w:val="004E05AB"/>
    <w:rsid w:val="004E65E5"/>
    <w:rsid w:val="004F03BE"/>
    <w:rsid w:val="004F0834"/>
    <w:rsid w:val="004F276E"/>
    <w:rsid w:val="004F5BAF"/>
    <w:rsid w:val="004F64F1"/>
    <w:rsid w:val="004F7352"/>
    <w:rsid w:val="00501FE1"/>
    <w:rsid w:val="00503079"/>
    <w:rsid w:val="005156BD"/>
    <w:rsid w:val="00516A31"/>
    <w:rsid w:val="00521318"/>
    <w:rsid w:val="00521787"/>
    <w:rsid w:val="005306A1"/>
    <w:rsid w:val="00534BEF"/>
    <w:rsid w:val="005355B1"/>
    <w:rsid w:val="00537488"/>
    <w:rsid w:val="00541403"/>
    <w:rsid w:val="00541E7E"/>
    <w:rsid w:val="0054280B"/>
    <w:rsid w:val="00544484"/>
    <w:rsid w:val="005460AF"/>
    <w:rsid w:val="0054628B"/>
    <w:rsid w:val="005472AD"/>
    <w:rsid w:val="00551FA4"/>
    <w:rsid w:val="00561200"/>
    <w:rsid w:val="00561ECD"/>
    <w:rsid w:val="00564A0D"/>
    <w:rsid w:val="00566E2A"/>
    <w:rsid w:val="005720B4"/>
    <w:rsid w:val="00574A7F"/>
    <w:rsid w:val="005867D8"/>
    <w:rsid w:val="00587547"/>
    <w:rsid w:val="00591926"/>
    <w:rsid w:val="005956A3"/>
    <w:rsid w:val="0059709A"/>
    <w:rsid w:val="00597E3D"/>
    <w:rsid w:val="005A1805"/>
    <w:rsid w:val="005A19E8"/>
    <w:rsid w:val="005A57C6"/>
    <w:rsid w:val="005A6430"/>
    <w:rsid w:val="005B046C"/>
    <w:rsid w:val="005B04A3"/>
    <w:rsid w:val="005B07AB"/>
    <w:rsid w:val="005B3410"/>
    <w:rsid w:val="005C3CC9"/>
    <w:rsid w:val="005C3D30"/>
    <w:rsid w:val="005C3F18"/>
    <w:rsid w:val="005C52C3"/>
    <w:rsid w:val="005C74CC"/>
    <w:rsid w:val="005D2AB5"/>
    <w:rsid w:val="005D451A"/>
    <w:rsid w:val="005D7D43"/>
    <w:rsid w:val="005E13CE"/>
    <w:rsid w:val="005E3CA9"/>
    <w:rsid w:val="005E7A7E"/>
    <w:rsid w:val="005E7E1E"/>
    <w:rsid w:val="005F1758"/>
    <w:rsid w:val="005F24BE"/>
    <w:rsid w:val="005F35F7"/>
    <w:rsid w:val="005F7AAA"/>
    <w:rsid w:val="00604AA4"/>
    <w:rsid w:val="00606F33"/>
    <w:rsid w:val="0061232E"/>
    <w:rsid w:val="00614304"/>
    <w:rsid w:val="0061719B"/>
    <w:rsid w:val="00620D17"/>
    <w:rsid w:val="00621FD9"/>
    <w:rsid w:val="00623E20"/>
    <w:rsid w:val="006249CE"/>
    <w:rsid w:val="00624EEA"/>
    <w:rsid w:val="0062543C"/>
    <w:rsid w:val="00631752"/>
    <w:rsid w:val="00632846"/>
    <w:rsid w:val="00635FCA"/>
    <w:rsid w:val="00645C05"/>
    <w:rsid w:val="00662207"/>
    <w:rsid w:val="00663AED"/>
    <w:rsid w:val="00684AFD"/>
    <w:rsid w:val="00686591"/>
    <w:rsid w:val="006865E8"/>
    <w:rsid w:val="0068695C"/>
    <w:rsid w:val="00691E02"/>
    <w:rsid w:val="0069202B"/>
    <w:rsid w:val="00693932"/>
    <w:rsid w:val="00695612"/>
    <w:rsid w:val="006A1BC7"/>
    <w:rsid w:val="006A2341"/>
    <w:rsid w:val="006A4EED"/>
    <w:rsid w:val="006A5296"/>
    <w:rsid w:val="006A6B3D"/>
    <w:rsid w:val="006B1699"/>
    <w:rsid w:val="006B60C8"/>
    <w:rsid w:val="006C2979"/>
    <w:rsid w:val="006C5863"/>
    <w:rsid w:val="006C5E16"/>
    <w:rsid w:val="006C6693"/>
    <w:rsid w:val="006D038D"/>
    <w:rsid w:val="006D041D"/>
    <w:rsid w:val="006D0AA4"/>
    <w:rsid w:val="006D771B"/>
    <w:rsid w:val="006E217F"/>
    <w:rsid w:val="006E2469"/>
    <w:rsid w:val="006E2D4D"/>
    <w:rsid w:val="006E4A7F"/>
    <w:rsid w:val="006E56A0"/>
    <w:rsid w:val="006E64A1"/>
    <w:rsid w:val="006F007E"/>
    <w:rsid w:val="006F4E93"/>
    <w:rsid w:val="006F4F5C"/>
    <w:rsid w:val="007053F9"/>
    <w:rsid w:val="0070659C"/>
    <w:rsid w:val="00706D38"/>
    <w:rsid w:val="00710432"/>
    <w:rsid w:val="00710A20"/>
    <w:rsid w:val="00714305"/>
    <w:rsid w:val="00720ABD"/>
    <w:rsid w:val="007210A8"/>
    <w:rsid w:val="007219A8"/>
    <w:rsid w:val="00723800"/>
    <w:rsid w:val="00723948"/>
    <w:rsid w:val="00725FB9"/>
    <w:rsid w:val="00727326"/>
    <w:rsid w:val="007304D3"/>
    <w:rsid w:val="00730A7B"/>
    <w:rsid w:val="00731ED9"/>
    <w:rsid w:val="007363EA"/>
    <w:rsid w:val="00736D9F"/>
    <w:rsid w:val="00743869"/>
    <w:rsid w:val="00744637"/>
    <w:rsid w:val="0074611D"/>
    <w:rsid w:val="0075010B"/>
    <w:rsid w:val="00754D00"/>
    <w:rsid w:val="007641BE"/>
    <w:rsid w:val="00764652"/>
    <w:rsid w:val="007657CC"/>
    <w:rsid w:val="0076655B"/>
    <w:rsid w:val="007716E2"/>
    <w:rsid w:val="00773847"/>
    <w:rsid w:val="00775D75"/>
    <w:rsid w:val="0077779E"/>
    <w:rsid w:val="00786313"/>
    <w:rsid w:val="00786A4C"/>
    <w:rsid w:val="00795050"/>
    <w:rsid w:val="00796240"/>
    <w:rsid w:val="007A03E6"/>
    <w:rsid w:val="007A171A"/>
    <w:rsid w:val="007A305C"/>
    <w:rsid w:val="007A3D9A"/>
    <w:rsid w:val="007B0294"/>
    <w:rsid w:val="007B209F"/>
    <w:rsid w:val="007B33F4"/>
    <w:rsid w:val="007B64F2"/>
    <w:rsid w:val="007C0058"/>
    <w:rsid w:val="007C0720"/>
    <w:rsid w:val="007C1575"/>
    <w:rsid w:val="007C6C78"/>
    <w:rsid w:val="007D1A00"/>
    <w:rsid w:val="007D49E9"/>
    <w:rsid w:val="007D66DB"/>
    <w:rsid w:val="007D799E"/>
    <w:rsid w:val="007E3726"/>
    <w:rsid w:val="007E3C1E"/>
    <w:rsid w:val="007E3FDA"/>
    <w:rsid w:val="007E4789"/>
    <w:rsid w:val="007E4C4B"/>
    <w:rsid w:val="007E5344"/>
    <w:rsid w:val="007E6176"/>
    <w:rsid w:val="007F6E68"/>
    <w:rsid w:val="00800F1F"/>
    <w:rsid w:val="008020A1"/>
    <w:rsid w:val="00803228"/>
    <w:rsid w:val="00804834"/>
    <w:rsid w:val="00806A3D"/>
    <w:rsid w:val="00806C06"/>
    <w:rsid w:val="00811602"/>
    <w:rsid w:val="00817BBF"/>
    <w:rsid w:val="00820EA0"/>
    <w:rsid w:val="00823651"/>
    <w:rsid w:val="00826D54"/>
    <w:rsid w:val="00826F4F"/>
    <w:rsid w:val="00827751"/>
    <w:rsid w:val="00831486"/>
    <w:rsid w:val="00834A11"/>
    <w:rsid w:val="008368D6"/>
    <w:rsid w:val="00840394"/>
    <w:rsid w:val="00841C0A"/>
    <w:rsid w:val="008422C8"/>
    <w:rsid w:val="00842C58"/>
    <w:rsid w:val="0085035A"/>
    <w:rsid w:val="00853FD3"/>
    <w:rsid w:val="008620DF"/>
    <w:rsid w:val="00864F71"/>
    <w:rsid w:val="00867425"/>
    <w:rsid w:val="008677DC"/>
    <w:rsid w:val="00867D16"/>
    <w:rsid w:val="0087028F"/>
    <w:rsid w:val="008730C1"/>
    <w:rsid w:val="0087365B"/>
    <w:rsid w:val="00877E86"/>
    <w:rsid w:val="0088591F"/>
    <w:rsid w:val="00887721"/>
    <w:rsid w:val="00893073"/>
    <w:rsid w:val="008930A4"/>
    <w:rsid w:val="00894064"/>
    <w:rsid w:val="00895AF4"/>
    <w:rsid w:val="008A33CE"/>
    <w:rsid w:val="008A791C"/>
    <w:rsid w:val="008B2DAF"/>
    <w:rsid w:val="008B6CB3"/>
    <w:rsid w:val="008B6F27"/>
    <w:rsid w:val="008B7876"/>
    <w:rsid w:val="008C0CC9"/>
    <w:rsid w:val="008C75D5"/>
    <w:rsid w:val="008D205B"/>
    <w:rsid w:val="008D4A93"/>
    <w:rsid w:val="008D6C51"/>
    <w:rsid w:val="008E0BFF"/>
    <w:rsid w:val="008E1999"/>
    <w:rsid w:val="008E5DB0"/>
    <w:rsid w:val="008E75DC"/>
    <w:rsid w:val="008F2381"/>
    <w:rsid w:val="008F696A"/>
    <w:rsid w:val="008F7865"/>
    <w:rsid w:val="0090008C"/>
    <w:rsid w:val="009010E3"/>
    <w:rsid w:val="00901211"/>
    <w:rsid w:val="0090354D"/>
    <w:rsid w:val="00907351"/>
    <w:rsid w:val="009123B5"/>
    <w:rsid w:val="00914834"/>
    <w:rsid w:val="00917120"/>
    <w:rsid w:val="00926A4A"/>
    <w:rsid w:val="00930224"/>
    <w:rsid w:val="009339CF"/>
    <w:rsid w:val="009340B6"/>
    <w:rsid w:val="00934298"/>
    <w:rsid w:val="0094265B"/>
    <w:rsid w:val="0094654F"/>
    <w:rsid w:val="00950CAA"/>
    <w:rsid w:val="009512AA"/>
    <w:rsid w:val="00955ABC"/>
    <w:rsid w:val="00956017"/>
    <w:rsid w:val="00957FEF"/>
    <w:rsid w:val="00964FB0"/>
    <w:rsid w:val="00966606"/>
    <w:rsid w:val="00966808"/>
    <w:rsid w:val="00967EFB"/>
    <w:rsid w:val="009709C5"/>
    <w:rsid w:val="00973D8B"/>
    <w:rsid w:val="0098339B"/>
    <w:rsid w:val="00984766"/>
    <w:rsid w:val="00986CD1"/>
    <w:rsid w:val="009904ED"/>
    <w:rsid w:val="00990F50"/>
    <w:rsid w:val="00991A15"/>
    <w:rsid w:val="00994F8D"/>
    <w:rsid w:val="009A1073"/>
    <w:rsid w:val="009A6163"/>
    <w:rsid w:val="009A6A79"/>
    <w:rsid w:val="009A76BA"/>
    <w:rsid w:val="009B2CDC"/>
    <w:rsid w:val="009B3DBC"/>
    <w:rsid w:val="009B67F0"/>
    <w:rsid w:val="009C0B12"/>
    <w:rsid w:val="009C2418"/>
    <w:rsid w:val="009C5758"/>
    <w:rsid w:val="009C63E4"/>
    <w:rsid w:val="009C63F3"/>
    <w:rsid w:val="009E2C04"/>
    <w:rsid w:val="009E44CE"/>
    <w:rsid w:val="009F1863"/>
    <w:rsid w:val="009F5EEC"/>
    <w:rsid w:val="009F6607"/>
    <w:rsid w:val="009F7D6D"/>
    <w:rsid w:val="00A00437"/>
    <w:rsid w:val="00A01C71"/>
    <w:rsid w:val="00A02CFF"/>
    <w:rsid w:val="00A07B19"/>
    <w:rsid w:val="00A11502"/>
    <w:rsid w:val="00A11638"/>
    <w:rsid w:val="00A1216B"/>
    <w:rsid w:val="00A16704"/>
    <w:rsid w:val="00A244B5"/>
    <w:rsid w:val="00A246C9"/>
    <w:rsid w:val="00A2693F"/>
    <w:rsid w:val="00A306E3"/>
    <w:rsid w:val="00A3176B"/>
    <w:rsid w:val="00A32DA4"/>
    <w:rsid w:val="00A3495B"/>
    <w:rsid w:val="00A37146"/>
    <w:rsid w:val="00A37505"/>
    <w:rsid w:val="00A431AC"/>
    <w:rsid w:val="00A44B02"/>
    <w:rsid w:val="00A45382"/>
    <w:rsid w:val="00A46240"/>
    <w:rsid w:val="00A51290"/>
    <w:rsid w:val="00A51E96"/>
    <w:rsid w:val="00A52FB9"/>
    <w:rsid w:val="00A60974"/>
    <w:rsid w:val="00A6401C"/>
    <w:rsid w:val="00A65A25"/>
    <w:rsid w:val="00A6621F"/>
    <w:rsid w:val="00A66833"/>
    <w:rsid w:val="00A74986"/>
    <w:rsid w:val="00A7663A"/>
    <w:rsid w:val="00A77AB8"/>
    <w:rsid w:val="00A82F83"/>
    <w:rsid w:val="00A834CD"/>
    <w:rsid w:val="00A866A1"/>
    <w:rsid w:val="00AA3B2D"/>
    <w:rsid w:val="00AA57F9"/>
    <w:rsid w:val="00AA6515"/>
    <w:rsid w:val="00AA7A89"/>
    <w:rsid w:val="00AB285C"/>
    <w:rsid w:val="00AB3438"/>
    <w:rsid w:val="00AB556C"/>
    <w:rsid w:val="00AC1275"/>
    <w:rsid w:val="00AC1525"/>
    <w:rsid w:val="00AC2A6A"/>
    <w:rsid w:val="00AD7778"/>
    <w:rsid w:val="00AE07A5"/>
    <w:rsid w:val="00AE3489"/>
    <w:rsid w:val="00AF48D0"/>
    <w:rsid w:val="00AF66FF"/>
    <w:rsid w:val="00AF7E31"/>
    <w:rsid w:val="00B17A2C"/>
    <w:rsid w:val="00B17EC4"/>
    <w:rsid w:val="00B2683C"/>
    <w:rsid w:val="00B31AB2"/>
    <w:rsid w:val="00B31EDD"/>
    <w:rsid w:val="00B323C9"/>
    <w:rsid w:val="00B334A5"/>
    <w:rsid w:val="00B3659E"/>
    <w:rsid w:val="00B42078"/>
    <w:rsid w:val="00B43C90"/>
    <w:rsid w:val="00B47590"/>
    <w:rsid w:val="00B53B6D"/>
    <w:rsid w:val="00B542C0"/>
    <w:rsid w:val="00B63AB4"/>
    <w:rsid w:val="00B73222"/>
    <w:rsid w:val="00B763E8"/>
    <w:rsid w:val="00B769E6"/>
    <w:rsid w:val="00B82166"/>
    <w:rsid w:val="00B857E2"/>
    <w:rsid w:val="00B8765C"/>
    <w:rsid w:val="00B905A3"/>
    <w:rsid w:val="00B907E6"/>
    <w:rsid w:val="00B91422"/>
    <w:rsid w:val="00B92D5F"/>
    <w:rsid w:val="00BA033E"/>
    <w:rsid w:val="00BA417D"/>
    <w:rsid w:val="00BA51AF"/>
    <w:rsid w:val="00BA6CBD"/>
    <w:rsid w:val="00BB3D13"/>
    <w:rsid w:val="00BB506B"/>
    <w:rsid w:val="00BB63CD"/>
    <w:rsid w:val="00BC61EC"/>
    <w:rsid w:val="00BC7AAB"/>
    <w:rsid w:val="00BC7E70"/>
    <w:rsid w:val="00BD22FB"/>
    <w:rsid w:val="00BD33BC"/>
    <w:rsid w:val="00BD65F9"/>
    <w:rsid w:val="00BE034A"/>
    <w:rsid w:val="00BE34FD"/>
    <w:rsid w:val="00BE43EA"/>
    <w:rsid w:val="00BE5614"/>
    <w:rsid w:val="00BE75D4"/>
    <w:rsid w:val="00BF083F"/>
    <w:rsid w:val="00BF306C"/>
    <w:rsid w:val="00BF3FB5"/>
    <w:rsid w:val="00BF5537"/>
    <w:rsid w:val="00C046E5"/>
    <w:rsid w:val="00C079CF"/>
    <w:rsid w:val="00C10075"/>
    <w:rsid w:val="00C1118B"/>
    <w:rsid w:val="00C117CD"/>
    <w:rsid w:val="00C13895"/>
    <w:rsid w:val="00C13D29"/>
    <w:rsid w:val="00C1624E"/>
    <w:rsid w:val="00C17793"/>
    <w:rsid w:val="00C21670"/>
    <w:rsid w:val="00C3647B"/>
    <w:rsid w:val="00C37996"/>
    <w:rsid w:val="00C45143"/>
    <w:rsid w:val="00C52070"/>
    <w:rsid w:val="00C57143"/>
    <w:rsid w:val="00C57FAF"/>
    <w:rsid w:val="00C615B2"/>
    <w:rsid w:val="00C62468"/>
    <w:rsid w:val="00C63762"/>
    <w:rsid w:val="00C67091"/>
    <w:rsid w:val="00C67A5E"/>
    <w:rsid w:val="00C70035"/>
    <w:rsid w:val="00C71791"/>
    <w:rsid w:val="00C80039"/>
    <w:rsid w:val="00C851BC"/>
    <w:rsid w:val="00C904C5"/>
    <w:rsid w:val="00C90AE0"/>
    <w:rsid w:val="00C93213"/>
    <w:rsid w:val="00C94A1A"/>
    <w:rsid w:val="00CA67BA"/>
    <w:rsid w:val="00CB4DDB"/>
    <w:rsid w:val="00CB5087"/>
    <w:rsid w:val="00CB50B8"/>
    <w:rsid w:val="00CB7718"/>
    <w:rsid w:val="00CC19FB"/>
    <w:rsid w:val="00CC2749"/>
    <w:rsid w:val="00CC4A69"/>
    <w:rsid w:val="00CC6042"/>
    <w:rsid w:val="00CD0276"/>
    <w:rsid w:val="00CD668E"/>
    <w:rsid w:val="00CD7358"/>
    <w:rsid w:val="00CE1008"/>
    <w:rsid w:val="00CE12FC"/>
    <w:rsid w:val="00CE25B2"/>
    <w:rsid w:val="00CE4B8F"/>
    <w:rsid w:val="00CE7B6C"/>
    <w:rsid w:val="00CF5730"/>
    <w:rsid w:val="00CF6881"/>
    <w:rsid w:val="00D00AAA"/>
    <w:rsid w:val="00D00E99"/>
    <w:rsid w:val="00D04B1D"/>
    <w:rsid w:val="00D15C99"/>
    <w:rsid w:val="00D17F20"/>
    <w:rsid w:val="00D21F4D"/>
    <w:rsid w:val="00D24E17"/>
    <w:rsid w:val="00D25717"/>
    <w:rsid w:val="00D25755"/>
    <w:rsid w:val="00D25E33"/>
    <w:rsid w:val="00D33493"/>
    <w:rsid w:val="00D339C0"/>
    <w:rsid w:val="00D34289"/>
    <w:rsid w:val="00D40193"/>
    <w:rsid w:val="00D5391F"/>
    <w:rsid w:val="00D60E52"/>
    <w:rsid w:val="00D637E1"/>
    <w:rsid w:val="00D6526D"/>
    <w:rsid w:val="00D70C63"/>
    <w:rsid w:val="00D76252"/>
    <w:rsid w:val="00D7638E"/>
    <w:rsid w:val="00D76C14"/>
    <w:rsid w:val="00D84D3F"/>
    <w:rsid w:val="00D867A1"/>
    <w:rsid w:val="00D86E64"/>
    <w:rsid w:val="00D918BC"/>
    <w:rsid w:val="00D92BD5"/>
    <w:rsid w:val="00D9623A"/>
    <w:rsid w:val="00DA39CD"/>
    <w:rsid w:val="00DA3F4C"/>
    <w:rsid w:val="00DA60D1"/>
    <w:rsid w:val="00DA6AEB"/>
    <w:rsid w:val="00DB217B"/>
    <w:rsid w:val="00DB61B3"/>
    <w:rsid w:val="00DC40E7"/>
    <w:rsid w:val="00DC418B"/>
    <w:rsid w:val="00DD365D"/>
    <w:rsid w:val="00DD46BA"/>
    <w:rsid w:val="00DD5D36"/>
    <w:rsid w:val="00DE28AA"/>
    <w:rsid w:val="00DE30F8"/>
    <w:rsid w:val="00DE3709"/>
    <w:rsid w:val="00DE7D9C"/>
    <w:rsid w:val="00DF5836"/>
    <w:rsid w:val="00E020CA"/>
    <w:rsid w:val="00E028DE"/>
    <w:rsid w:val="00E067AA"/>
    <w:rsid w:val="00E06FBB"/>
    <w:rsid w:val="00E12E3F"/>
    <w:rsid w:val="00E12FF0"/>
    <w:rsid w:val="00E17568"/>
    <w:rsid w:val="00E20CF5"/>
    <w:rsid w:val="00E20F1E"/>
    <w:rsid w:val="00E22A41"/>
    <w:rsid w:val="00E24AFC"/>
    <w:rsid w:val="00E26DEF"/>
    <w:rsid w:val="00E35851"/>
    <w:rsid w:val="00E37165"/>
    <w:rsid w:val="00E37839"/>
    <w:rsid w:val="00E40B6E"/>
    <w:rsid w:val="00E436A1"/>
    <w:rsid w:val="00E43A4D"/>
    <w:rsid w:val="00E45427"/>
    <w:rsid w:val="00E559C6"/>
    <w:rsid w:val="00E61AAF"/>
    <w:rsid w:val="00E667B1"/>
    <w:rsid w:val="00E733AA"/>
    <w:rsid w:val="00E80256"/>
    <w:rsid w:val="00E833CF"/>
    <w:rsid w:val="00E8615D"/>
    <w:rsid w:val="00E93AC2"/>
    <w:rsid w:val="00E942A2"/>
    <w:rsid w:val="00E94FB2"/>
    <w:rsid w:val="00E950BA"/>
    <w:rsid w:val="00EA4F07"/>
    <w:rsid w:val="00EA6882"/>
    <w:rsid w:val="00EB0979"/>
    <w:rsid w:val="00EB6D53"/>
    <w:rsid w:val="00EB7337"/>
    <w:rsid w:val="00EC02FA"/>
    <w:rsid w:val="00EC3285"/>
    <w:rsid w:val="00EC3C36"/>
    <w:rsid w:val="00EC62F0"/>
    <w:rsid w:val="00ED56DA"/>
    <w:rsid w:val="00ED5D48"/>
    <w:rsid w:val="00ED7456"/>
    <w:rsid w:val="00ED7B3F"/>
    <w:rsid w:val="00EE0328"/>
    <w:rsid w:val="00EE771F"/>
    <w:rsid w:val="00EF0B2C"/>
    <w:rsid w:val="00F011F3"/>
    <w:rsid w:val="00F01996"/>
    <w:rsid w:val="00F0320C"/>
    <w:rsid w:val="00F04A70"/>
    <w:rsid w:val="00F0622D"/>
    <w:rsid w:val="00F15674"/>
    <w:rsid w:val="00F16B72"/>
    <w:rsid w:val="00F17016"/>
    <w:rsid w:val="00F22502"/>
    <w:rsid w:val="00F23A79"/>
    <w:rsid w:val="00F26D4B"/>
    <w:rsid w:val="00F272AD"/>
    <w:rsid w:val="00F30047"/>
    <w:rsid w:val="00F31D7B"/>
    <w:rsid w:val="00F33353"/>
    <w:rsid w:val="00F35E31"/>
    <w:rsid w:val="00F44349"/>
    <w:rsid w:val="00F46352"/>
    <w:rsid w:val="00F500A2"/>
    <w:rsid w:val="00F503BF"/>
    <w:rsid w:val="00F51C49"/>
    <w:rsid w:val="00F5502E"/>
    <w:rsid w:val="00F553CB"/>
    <w:rsid w:val="00F55962"/>
    <w:rsid w:val="00F6247F"/>
    <w:rsid w:val="00F65AF9"/>
    <w:rsid w:val="00F70CCD"/>
    <w:rsid w:val="00F72381"/>
    <w:rsid w:val="00F76A45"/>
    <w:rsid w:val="00F8115B"/>
    <w:rsid w:val="00F817EE"/>
    <w:rsid w:val="00F823B5"/>
    <w:rsid w:val="00F835F2"/>
    <w:rsid w:val="00F83A36"/>
    <w:rsid w:val="00F940DA"/>
    <w:rsid w:val="00F954FD"/>
    <w:rsid w:val="00FA0F75"/>
    <w:rsid w:val="00FA1EF9"/>
    <w:rsid w:val="00FA1F72"/>
    <w:rsid w:val="00FA2CA7"/>
    <w:rsid w:val="00FB62FD"/>
    <w:rsid w:val="00FC1AA8"/>
    <w:rsid w:val="00FC1F43"/>
    <w:rsid w:val="00FD1303"/>
    <w:rsid w:val="00FD14E9"/>
    <w:rsid w:val="00FD21A2"/>
    <w:rsid w:val="00FD2F84"/>
    <w:rsid w:val="00FD352E"/>
    <w:rsid w:val="00FD44FA"/>
    <w:rsid w:val="00FD6037"/>
    <w:rsid w:val="00FD643F"/>
    <w:rsid w:val="00F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42F1D"/>
  <w15:docId w15:val="{30D459D7-47C4-4279-B1BF-E6C8A0E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33"/>
    <w:pPr>
      <w:widowControl w:val="0"/>
      <w:autoSpaceDE w:val="0"/>
      <w:autoSpaceDN w:val="0"/>
      <w:adjustRightInd w:val="0"/>
      <w:spacing w:after="0" w:line="240" w:lineRule="auto"/>
    </w:pPr>
    <w:rPr>
      <w:rFonts w:hAnsi="Times New Roman" w:cs="Times New Roman"/>
      <w:sz w:val="24"/>
      <w:szCs w:val="24"/>
    </w:rPr>
  </w:style>
  <w:style w:type="paragraph" w:styleId="Titlu2">
    <w:name w:val="heading 2"/>
    <w:basedOn w:val="Normal"/>
    <w:next w:val="Normal"/>
    <w:link w:val="Titlu2Caracter"/>
    <w:qFormat/>
    <w:rsid w:val="00B53B6D"/>
    <w:pPr>
      <w:keepNext/>
      <w:widowControl/>
      <w:autoSpaceDE/>
      <w:autoSpaceDN/>
      <w:adjustRightInd/>
      <w:outlineLvl w:val="1"/>
    </w:pPr>
    <w:rPr>
      <w:rFonts w:ascii="Arial" w:eastAsia="Times New Roman" w:hAnsi="Arial"/>
      <w:b/>
      <w:lang w:val="ro-RO"/>
    </w:rPr>
  </w:style>
  <w:style w:type="paragraph" w:styleId="Titlu3">
    <w:name w:val="heading 3"/>
    <w:basedOn w:val="Normal"/>
    <w:next w:val="Normal"/>
    <w:link w:val="Titlu3Caracter"/>
    <w:qFormat/>
    <w:rsid w:val="00B53B6D"/>
    <w:pPr>
      <w:keepNext/>
      <w:widowControl/>
      <w:autoSpaceDE/>
      <w:autoSpaceDN/>
      <w:adjustRightInd/>
      <w:jc w:val="right"/>
      <w:outlineLvl w:val="2"/>
    </w:pPr>
    <w:rPr>
      <w:rFonts w:ascii="Arial" w:eastAsia="Times New Roman" w:hAnsi="Arial"/>
      <w:b/>
      <w:bCs/>
      <w:lang w:val="ro-RO"/>
    </w:rPr>
  </w:style>
  <w:style w:type="paragraph" w:styleId="Titlu4">
    <w:name w:val="heading 4"/>
    <w:basedOn w:val="Normal"/>
    <w:next w:val="Normal"/>
    <w:link w:val="Titlu4Caracter"/>
    <w:uiPriority w:val="9"/>
    <w:semiHidden/>
    <w:unhideWhenUsed/>
    <w:qFormat/>
    <w:rsid w:val="00A246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342" w:lineRule="exact"/>
    </w:pPr>
  </w:style>
  <w:style w:type="paragraph" w:customStyle="1" w:styleId="Style5">
    <w:name w:val="Style5"/>
    <w:basedOn w:val="Normal"/>
    <w:uiPriority w:val="99"/>
    <w:pPr>
      <w:spacing w:line="511" w:lineRule="exact"/>
    </w:pPr>
  </w:style>
  <w:style w:type="paragraph" w:customStyle="1" w:styleId="Style6">
    <w:name w:val="Style6"/>
    <w:basedOn w:val="Normal"/>
    <w:uiPriority w:val="99"/>
    <w:pPr>
      <w:spacing w:line="511" w:lineRule="exact"/>
    </w:pPr>
  </w:style>
  <w:style w:type="paragraph" w:customStyle="1" w:styleId="Style7">
    <w:name w:val="Style7"/>
    <w:basedOn w:val="Normal"/>
    <w:uiPriority w:val="99"/>
    <w:pPr>
      <w:spacing w:line="274" w:lineRule="exact"/>
      <w:ind w:firstLine="360"/>
      <w:jc w:val="both"/>
    </w:pPr>
  </w:style>
  <w:style w:type="paragraph" w:customStyle="1" w:styleId="Style8">
    <w:name w:val="Style8"/>
    <w:basedOn w:val="Normal"/>
    <w:uiPriority w:val="99"/>
    <w:pPr>
      <w:spacing w:line="274" w:lineRule="exact"/>
      <w:ind w:hanging="230"/>
    </w:pPr>
  </w:style>
  <w:style w:type="paragraph" w:customStyle="1" w:styleId="Style9">
    <w:name w:val="Style9"/>
    <w:basedOn w:val="Normal"/>
    <w:uiPriority w:val="99"/>
    <w:pPr>
      <w:spacing w:line="277" w:lineRule="exact"/>
      <w:ind w:firstLine="698"/>
      <w:jc w:val="both"/>
    </w:pPr>
  </w:style>
  <w:style w:type="paragraph" w:customStyle="1" w:styleId="Style10">
    <w:name w:val="Style10"/>
    <w:basedOn w:val="Normal"/>
    <w:uiPriority w:val="99"/>
    <w:pPr>
      <w:spacing w:line="274" w:lineRule="exact"/>
      <w:jc w:val="both"/>
    </w:pPr>
  </w:style>
  <w:style w:type="paragraph" w:customStyle="1" w:styleId="Style11">
    <w:name w:val="Style11"/>
    <w:basedOn w:val="Normal"/>
    <w:uiPriority w:val="99"/>
  </w:style>
  <w:style w:type="paragraph" w:customStyle="1" w:styleId="Style12">
    <w:name w:val="Style12"/>
    <w:basedOn w:val="Normal"/>
    <w:uiPriority w:val="99"/>
    <w:pPr>
      <w:jc w:val="both"/>
    </w:pPr>
  </w:style>
  <w:style w:type="paragraph" w:customStyle="1" w:styleId="Style13">
    <w:name w:val="Style13"/>
    <w:basedOn w:val="Normal"/>
    <w:uiPriority w:val="99"/>
    <w:pPr>
      <w:spacing w:line="274" w:lineRule="exact"/>
      <w:ind w:firstLine="108"/>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jc w:val="both"/>
    </w:pPr>
  </w:style>
  <w:style w:type="paragraph" w:customStyle="1" w:styleId="Style16">
    <w:name w:val="Style16"/>
    <w:basedOn w:val="Normal"/>
    <w:uiPriority w:val="99"/>
    <w:pPr>
      <w:spacing w:line="281" w:lineRule="exact"/>
      <w:ind w:firstLine="713"/>
    </w:pPr>
  </w:style>
  <w:style w:type="paragraph" w:customStyle="1" w:styleId="Style17">
    <w:name w:val="Style17"/>
    <w:basedOn w:val="Normal"/>
    <w:uiPriority w:val="99"/>
    <w:pPr>
      <w:spacing w:line="276" w:lineRule="exact"/>
      <w:ind w:firstLine="713"/>
      <w:jc w:val="both"/>
    </w:pPr>
  </w:style>
  <w:style w:type="paragraph" w:customStyle="1" w:styleId="Style18">
    <w:name w:val="Style18"/>
    <w:basedOn w:val="Normal"/>
    <w:uiPriority w:val="99"/>
    <w:pPr>
      <w:spacing w:line="281" w:lineRule="exact"/>
      <w:ind w:hanging="266"/>
    </w:pPr>
  </w:style>
  <w:style w:type="paragraph" w:customStyle="1" w:styleId="Style19">
    <w:name w:val="Style19"/>
    <w:basedOn w:val="Normal"/>
    <w:uiPriority w:val="99"/>
    <w:pPr>
      <w:spacing w:line="274" w:lineRule="exact"/>
      <w:ind w:firstLine="1411"/>
      <w:jc w:val="both"/>
    </w:pPr>
  </w:style>
  <w:style w:type="paragraph" w:customStyle="1" w:styleId="Style20">
    <w:name w:val="Style20"/>
    <w:basedOn w:val="Normal"/>
    <w:uiPriority w:val="99"/>
    <w:pPr>
      <w:spacing w:line="281" w:lineRule="exact"/>
    </w:pPr>
  </w:style>
  <w:style w:type="paragraph" w:customStyle="1" w:styleId="Style21">
    <w:name w:val="Style21"/>
    <w:basedOn w:val="Normal"/>
    <w:uiPriority w:val="99"/>
    <w:pPr>
      <w:spacing w:line="277" w:lineRule="exact"/>
      <w:ind w:firstLine="367"/>
    </w:pPr>
  </w:style>
  <w:style w:type="paragraph" w:customStyle="1" w:styleId="Style22">
    <w:name w:val="Style22"/>
    <w:basedOn w:val="Normal"/>
    <w:uiPriority w:val="99"/>
    <w:pPr>
      <w:spacing w:line="274" w:lineRule="exact"/>
      <w:ind w:hanging="144"/>
    </w:pPr>
  </w:style>
  <w:style w:type="paragraph" w:customStyle="1" w:styleId="Style23">
    <w:name w:val="Style23"/>
    <w:basedOn w:val="Normal"/>
    <w:uiPriority w:val="99"/>
    <w:pPr>
      <w:spacing w:line="274" w:lineRule="exact"/>
      <w:ind w:firstLine="122"/>
      <w:jc w:val="both"/>
    </w:pPr>
  </w:style>
  <w:style w:type="paragraph" w:customStyle="1" w:styleId="Style24">
    <w:name w:val="Style24"/>
    <w:basedOn w:val="Normal"/>
    <w:uiPriority w:val="99"/>
    <w:pPr>
      <w:spacing w:line="274" w:lineRule="exact"/>
      <w:ind w:firstLine="713"/>
    </w:pPr>
  </w:style>
  <w:style w:type="paragraph" w:customStyle="1" w:styleId="Style25">
    <w:name w:val="Style25"/>
    <w:basedOn w:val="Normal"/>
    <w:uiPriority w:val="99"/>
    <w:pPr>
      <w:spacing w:line="274" w:lineRule="exact"/>
      <w:ind w:firstLine="706"/>
    </w:pPr>
  </w:style>
  <w:style w:type="paragraph" w:customStyle="1" w:styleId="Style26">
    <w:name w:val="Style26"/>
    <w:basedOn w:val="Normal"/>
    <w:uiPriority w:val="99"/>
    <w:pPr>
      <w:spacing w:line="274" w:lineRule="exact"/>
      <w:jc w:val="both"/>
    </w:pPr>
  </w:style>
  <w:style w:type="paragraph" w:customStyle="1" w:styleId="Style27">
    <w:name w:val="Style27"/>
    <w:basedOn w:val="Normal"/>
    <w:uiPriority w:val="99"/>
    <w:pPr>
      <w:spacing w:line="274" w:lineRule="exact"/>
      <w:jc w:val="both"/>
    </w:pPr>
  </w:style>
  <w:style w:type="paragraph" w:customStyle="1" w:styleId="Style28">
    <w:name w:val="Style28"/>
    <w:basedOn w:val="Normal"/>
    <w:uiPriority w:val="99"/>
    <w:pPr>
      <w:spacing w:line="274" w:lineRule="exact"/>
      <w:jc w:val="both"/>
    </w:pPr>
  </w:style>
  <w:style w:type="character" w:customStyle="1" w:styleId="FontStyle30">
    <w:name w:val="Font Style30"/>
    <w:basedOn w:val="Fontdeparagrafimplicit"/>
    <w:uiPriority w:val="99"/>
    <w:rPr>
      <w:rFonts w:ascii="Impact" w:hAnsi="Impact" w:cs="Impact"/>
      <w:sz w:val="32"/>
      <w:szCs w:val="32"/>
    </w:rPr>
  </w:style>
  <w:style w:type="character" w:customStyle="1" w:styleId="FontStyle31">
    <w:name w:val="Font Style31"/>
    <w:basedOn w:val="Fontdeparagrafimplicit"/>
    <w:uiPriority w:val="99"/>
    <w:rPr>
      <w:rFonts w:ascii="Times New Roman" w:hAnsi="Times New Roman" w:cs="Times New Roman"/>
      <w:b/>
      <w:bCs/>
      <w:sz w:val="26"/>
      <w:szCs w:val="26"/>
    </w:rPr>
  </w:style>
  <w:style w:type="character" w:customStyle="1" w:styleId="FontStyle32">
    <w:name w:val="Font Style32"/>
    <w:basedOn w:val="Fontdeparagrafimplicit"/>
    <w:uiPriority w:val="99"/>
    <w:rPr>
      <w:rFonts w:ascii="Times New Roman" w:hAnsi="Times New Roman" w:cs="Times New Roman"/>
      <w:i/>
      <w:iCs/>
      <w:sz w:val="22"/>
      <w:szCs w:val="22"/>
    </w:rPr>
  </w:style>
  <w:style w:type="character" w:customStyle="1" w:styleId="FontStyle33">
    <w:name w:val="Font Style33"/>
    <w:basedOn w:val="Fontdeparagrafimplicit"/>
    <w:uiPriority w:val="99"/>
    <w:rPr>
      <w:rFonts w:ascii="Times New Roman" w:hAnsi="Times New Roman" w:cs="Times New Roman"/>
      <w:b/>
      <w:bCs/>
      <w:sz w:val="22"/>
      <w:szCs w:val="22"/>
    </w:rPr>
  </w:style>
  <w:style w:type="character" w:customStyle="1" w:styleId="FontStyle34">
    <w:name w:val="Font Style34"/>
    <w:basedOn w:val="Fontdeparagrafimplicit"/>
    <w:uiPriority w:val="99"/>
    <w:rPr>
      <w:rFonts w:ascii="Calibri" w:hAnsi="Calibri" w:cs="Calibri"/>
      <w:sz w:val="18"/>
      <w:szCs w:val="18"/>
    </w:rPr>
  </w:style>
  <w:style w:type="character" w:customStyle="1" w:styleId="FontStyle35">
    <w:name w:val="Font Style35"/>
    <w:basedOn w:val="Fontdeparagrafimplicit"/>
    <w:uiPriority w:val="99"/>
    <w:rPr>
      <w:rFonts w:ascii="Times New Roman" w:hAnsi="Times New Roman" w:cs="Times New Roman"/>
      <w:sz w:val="22"/>
      <w:szCs w:val="22"/>
    </w:rPr>
  </w:style>
  <w:style w:type="character" w:customStyle="1" w:styleId="FontStyle36">
    <w:name w:val="Font Style36"/>
    <w:basedOn w:val="Fontdeparagrafimplicit"/>
    <w:uiPriority w:val="99"/>
    <w:rPr>
      <w:rFonts w:ascii="Calibri" w:hAnsi="Calibri" w:cs="Calibri"/>
      <w:spacing w:val="-20"/>
      <w:sz w:val="36"/>
      <w:szCs w:val="36"/>
    </w:rPr>
  </w:style>
  <w:style w:type="character" w:customStyle="1" w:styleId="FontStyle37">
    <w:name w:val="Font Style37"/>
    <w:basedOn w:val="Fontdeparagrafimplicit"/>
    <w:uiPriority w:val="99"/>
    <w:rPr>
      <w:rFonts w:ascii="Tahoma" w:hAnsi="Tahoma" w:cs="Tahoma"/>
      <w:i/>
      <w:iCs/>
      <w:sz w:val="26"/>
      <w:szCs w:val="26"/>
    </w:rPr>
  </w:style>
  <w:style w:type="character" w:customStyle="1" w:styleId="FontStyle38">
    <w:name w:val="Font Style38"/>
    <w:basedOn w:val="Fontdeparagrafimplicit"/>
    <w:uiPriority w:val="99"/>
    <w:rPr>
      <w:rFonts w:ascii="Calibri" w:hAnsi="Calibri" w:cs="Calibri"/>
      <w:i/>
      <w:iCs/>
      <w:spacing w:val="-10"/>
      <w:sz w:val="36"/>
      <w:szCs w:val="36"/>
    </w:rPr>
  </w:style>
  <w:style w:type="character" w:customStyle="1" w:styleId="FontStyle39">
    <w:name w:val="Font Style39"/>
    <w:basedOn w:val="Fontdeparagrafimplicit"/>
    <w:uiPriority w:val="99"/>
    <w:rPr>
      <w:rFonts w:ascii="Calibri" w:hAnsi="Calibri" w:cs="Calibri"/>
      <w:spacing w:val="60"/>
      <w:sz w:val="18"/>
      <w:szCs w:val="18"/>
    </w:rPr>
  </w:style>
  <w:style w:type="paragraph" w:styleId="Antet">
    <w:name w:val="header"/>
    <w:basedOn w:val="Normal"/>
    <w:link w:val="AntetCaracter"/>
    <w:unhideWhenUsed/>
    <w:rsid w:val="00D867A1"/>
    <w:pPr>
      <w:tabs>
        <w:tab w:val="center" w:pos="4680"/>
        <w:tab w:val="right" w:pos="9360"/>
      </w:tabs>
    </w:pPr>
  </w:style>
  <w:style w:type="character" w:customStyle="1" w:styleId="AntetCaracter">
    <w:name w:val="Antet Caracter"/>
    <w:basedOn w:val="Fontdeparagrafimplicit"/>
    <w:link w:val="Antet"/>
    <w:rsid w:val="00D867A1"/>
    <w:rPr>
      <w:rFonts w:hAnsi="Times New Roman" w:cs="Times New Roman"/>
      <w:sz w:val="24"/>
      <w:szCs w:val="24"/>
    </w:rPr>
  </w:style>
  <w:style w:type="paragraph" w:styleId="Subsol">
    <w:name w:val="footer"/>
    <w:basedOn w:val="Normal"/>
    <w:link w:val="SubsolCaracter"/>
    <w:uiPriority w:val="99"/>
    <w:unhideWhenUsed/>
    <w:rsid w:val="00D867A1"/>
    <w:pPr>
      <w:tabs>
        <w:tab w:val="center" w:pos="4680"/>
        <w:tab w:val="right" w:pos="9360"/>
      </w:tabs>
    </w:pPr>
  </w:style>
  <w:style w:type="character" w:customStyle="1" w:styleId="SubsolCaracter">
    <w:name w:val="Subsol Caracter"/>
    <w:basedOn w:val="Fontdeparagrafimplicit"/>
    <w:link w:val="Subsol"/>
    <w:uiPriority w:val="99"/>
    <w:rsid w:val="00D867A1"/>
    <w:rPr>
      <w:rFonts w:hAnsi="Times New Roman" w:cs="Times New Roman"/>
      <w:sz w:val="24"/>
      <w:szCs w:val="24"/>
    </w:rPr>
  </w:style>
  <w:style w:type="paragraph" w:styleId="Listparagraf">
    <w:name w:val="List Paragraph"/>
    <w:aliases w:val="Forth level,body 2,Citation List,본문(내용),List Paragraph (numbered (a)),Header bold,List Paragraph11,Normal bullet 2,Lettre d'introduction,List Paragraph111,Akapit z listą BS,Outlines a.b.c.,List_Paragraph,Multilevel para_II,List Paragraph1"/>
    <w:basedOn w:val="Normal"/>
    <w:link w:val="ListparagrafCaracter"/>
    <w:uiPriority w:val="34"/>
    <w:qFormat/>
    <w:rsid w:val="008E5DB0"/>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 w:type="character" w:customStyle="1" w:styleId="ListparagrafCaracter">
    <w:name w:val="Listă paragraf Caracter"/>
    <w:aliases w:val="Forth level Caracter,body 2 Caracter,Citation List Caracter,본문(내용) Caracter,List Paragraph (numbered (a)) Caracter,Header bold Caracter,List Paragraph11 Caracter,Normal bullet 2 Caracter,Lettre d'introduction Caracter"/>
    <w:link w:val="Listparagraf"/>
    <w:uiPriority w:val="34"/>
    <w:qFormat/>
    <w:locked/>
    <w:rsid w:val="008E5DB0"/>
    <w:rPr>
      <w:rFonts w:asciiTheme="minorHAnsi" w:eastAsiaTheme="minorHAnsi"/>
      <w:lang w:val="en-GB"/>
    </w:rPr>
  </w:style>
  <w:style w:type="paragraph" w:customStyle="1" w:styleId="DefaultText">
    <w:name w:val="Default Text"/>
    <w:basedOn w:val="Normal"/>
    <w:link w:val="DefaultTextChar"/>
    <w:rsid w:val="00E559C6"/>
    <w:pPr>
      <w:widowControl/>
      <w:suppressAutoHyphens/>
      <w:autoSpaceDN/>
      <w:adjustRightInd/>
    </w:pPr>
    <w:rPr>
      <w:rFonts w:eastAsia="Times New Roman"/>
      <w:lang w:eastAsia="ar-SA"/>
    </w:rPr>
  </w:style>
  <w:style w:type="character" w:customStyle="1" w:styleId="DefaultTextChar">
    <w:name w:val="Default Text Char"/>
    <w:link w:val="DefaultText"/>
    <w:locked/>
    <w:rsid w:val="00E559C6"/>
    <w:rPr>
      <w:rFonts w:eastAsia="Times New Roman" w:hAnsi="Times New Roman" w:cs="Times New Roman"/>
      <w:sz w:val="24"/>
      <w:szCs w:val="24"/>
      <w:lang w:eastAsia="ar-SA"/>
    </w:rPr>
  </w:style>
  <w:style w:type="character" w:customStyle="1" w:styleId="FontStyle59">
    <w:name w:val="Font Style59"/>
    <w:basedOn w:val="Fontdeparagrafimplicit"/>
    <w:uiPriority w:val="99"/>
    <w:rsid w:val="00E559C6"/>
    <w:rPr>
      <w:rFonts w:ascii="Calibri" w:hAnsi="Calibri" w:cs="Calibri"/>
      <w:sz w:val="20"/>
      <w:szCs w:val="20"/>
    </w:rPr>
  </w:style>
  <w:style w:type="character" w:customStyle="1" w:styleId="FontStyle60">
    <w:name w:val="Font Style60"/>
    <w:basedOn w:val="Fontdeparagrafimplicit"/>
    <w:uiPriority w:val="99"/>
    <w:rsid w:val="00E559C6"/>
    <w:rPr>
      <w:rFonts w:ascii="Calibri" w:hAnsi="Calibri" w:cs="Calibri"/>
      <w:b/>
      <w:bCs/>
      <w:sz w:val="20"/>
      <w:szCs w:val="20"/>
    </w:rPr>
  </w:style>
  <w:style w:type="character" w:customStyle="1" w:styleId="FontStyle61">
    <w:name w:val="Font Style61"/>
    <w:basedOn w:val="Fontdeparagrafimplicit"/>
    <w:uiPriority w:val="99"/>
    <w:rsid w:val="00E559C6"/>
    <w:rPr>
      <w:rFonts w:ascii="Calibri" w:hAnsi="Calibri" w:cs="Calibri"/>
      <w:i/>
      <w:iCs/>
      <w:sz w:val="20"/>
      <w:szCs w:val="20"/>
    </w:rPr>
  </w:style>
  <w:style w:type="character" w:customStyle="1" w:styleId="FontStyle53">
    <w:name w:val="Font Style53"/>
    <w:basedOn w:val="Fontdeparagrafimplicit"/>
    <w:uiPriority w:val="99"/>
    <w:rsid w:val="00444DB9"/>
    <w:rPr>
      <w:rFonts w:ascii="Calibri" w:hAnsi="Calibri" w:cs="Calibri"/>
      <w:sz w:val="20"/>
      <w:szCs w:val="20"/>
    </w:rPr>
  </w:style>
  <w:style w:type="character" w:customStyle="1" w:styleId="FontStyle55">
    <w:name w:val="Font Style55"/>
    <w:basedOn w:val="Fontdeparagrafimplicit"/>
    <w:uiPriority w:val="99"/>
    <w:rsid w:val="00444DB9"/>
    <w:rPr>
      <w:rFonts w:ascii="Calibri" w:hAnsi="Calibri" w:cs="Calibri"/>
      <w:i/>
      <w:iCs/>
      <w:sz w:val="20"/>
      <w:szCs w:val="20"/>
    </w:rPr>
  </w:style>
  <w:style w:type="character" w:customStyle="1" w:styleId="FontStyle51">
    <w:name w:val="Font Style51"/>
    <w:basedOn w:val="Fontdeparagrafimplicit"/>
    <w:uiPriority w:val="99"/>
    <w:rsid w:val="006E217F"/>
    <w:rPr>
      <w:rFonts w:ascii="Calibri" w:hAnsi="Calibri" w:cs="Calibri"/>
      <w:i/>
      <w:iCs/>
      <w:sz w:val="20"/>
      <w:szCs w:val="20"/>
    </w:rPr>
  </w:style>
  <w:style w:type="paragraph" w:customStyle="1" w:styleId="Style44">
    <w:name w:val="Style44"/>
    <w:basedOn w:val="Normal"/>
    <w:uiPriority w:val="99"/>
    <w:rsid w:val="006E217F"/>
    <w:rPr>
      <w:rFonts w:ascii="Calibri" w:hAnsi="Calibri" w:cs="Calibri"/>
    </w:rPr>
  </w:style>
  <w:style w:type="character" w:customStyle="1" w:styleId="FontStyle54">
    <w:name w:val="Font Style54"/>
    <w:basedOn w:val="Fontdeparagrafimplicit"/>
    <w:uiPriority w:val="99"/>
    <w:rsid w:val="006E217F"/>
    <w:rPr>
      <w:rFonts w:ascii="Calibri" w:hAnsi="Calibri" w:cs="Calibri"/>
      <w:b/>
      <w:bCs/>
      <w:sz w:val="20"/>
      <w:szCs w:val="20"/>
    </w:rPr>
  </w:style>
  <w:style w:type="paragraph" w:customStyle="1" w:styleId="Style47">
    <w:name w:val="Style47"/>
    <w:basedOn w:val="Normal"/>
    <w:uiPriority w:val="99"/>
    <w:rsid w:val="0077779E"/>
    <w:pPr>
      <w:spacing w:line="292" w:lineRule="exact"/>
      <w:ind w:hanging="310"/>
      <w:jc w:val="both"/>
    </w:pPr>
    <w:rPr>
      <w:rFonts w:ascii="Calibri" w:hAnsi="Calibri" w:cs="Calibri"/>
    </w:rPr>
  </w:style>
  <w:style w:type="character" w:customStyle="1" w:styleId="FontStyle58">
    <w:name w:val="Font Style58"/>
    <w:basedOn w:val="Fontdeparagrafimplicit"/>
    <w:uiPriority w:val="99"/>
    <w:rsid w:val="0077779E"/>
    <w:rPr>
      <w:rFonts w:ascii="Arial" w:hAnsi="Arial" w:cs="Arial"/>
      <w:b/>
      <w:bCs/>
      <w:smallCaps/>
      <w:sz w:val="16"/>
      <w:szCs w:val="16"/>
    </w:rPr>
  </w:style>
  <w:style w:type="paragraph" w:customStyle="1" w:styleId="Style31">
    <w:name w:val="Style31"/>
    <w:basedOn w:val="Normal"/>
    <w:uiPriority w:val="99"/>
    <w:rsid w:val="0077779E"/>
    <w:pPr>
      <w:spacing w:line="295" w:lineRule="exact"/>
      <w:jc w:val="both"/>
    </w:pPr>
    <w:rPr>
      <w:rFonts w:ascii="Calibri" w:hAnsi="Calibri" w:cs="Calibri"/>
    </w:rPr>
  </w:style>
  <w:style w:type="paragraph" w:customStyle="1" w:styleId="Style30">
    <w:name w:val="Style30"/>
    <w:basedOn w:val="Normal"/>
    <w:uiPriority w:val="99"/>
    <w:rsid w:val="00FA0F75"/>
    <w:pPr>
      <w:spacing w:line="276" w:lineRule="exact"/>
      <w:ind w:firstLine="734"/>
      <w:jc w:val="both"/>
    </w:pPr>
    <w:rPr>
      <w:rFonts w:ascii="Calibri" w:hAnsi="Calibri" w:cs="Calibri"/>
    </w:rPr>
  </w:style>
  <w:style w:type="paragraph" w:customStyle="1" w:styleId="Style39">
    <w:name w:val="Style39"/>
    <w:basedOn w:val="Normal"/>
    <w:uiPriority w:val="99"/>
    <w:rsid w:val="001E1BC5"/>
    <w:pPr>
      <w:spacing w:line="271" w:lineRule="exact"/>
      <w:ind w:firstLine="701"/>
    </w:pPr>
    <w:rPr>
      <w:rFonts w:ascii="Calibri" w:hAnsi="Calibri" w:cs="Calibri"/>
    </w:rPr>
  </w:style>
  <w:style w:type="character" w:customStyle="1" w:styleId="FontStyle80">
    <w:name w:val="Font Style80"/>
    <w:basedOn w:val="Fontdeparagrafimplicit"/>
    <w:uiPriority w:val="99"/>
    <w:rsid w:val="001E1BC5"/>
    <w:rPr>
      <w:rFonts w:ascii="Times New Roman" w:hAnsi="Times New Roman" w:cs="Times New Roman"/>
      <w:spacing w:val="10"/>
      <w:sz w:val="18"/>
      <w:szCs w:val="18"/>
    </w:rPr>
  </w:style>
  <w:style w:type="paragraph" w:customStyle="1" w:styleId="Style59">
    <w:name w:val="Style59"/>
    <w:basedOn w:val="Normal"/>
    <w:uiPriority w:val="99"/>
    <w:rsid w:val="001E1BC5"/>
  </w:style>
  <w:style w:type="character" w:customStyle="1" w:styleId="FontStyle83">
    <w:name w:val="Font Style83"/>
    <w:basedOn w:val="Fontdeparagrafimplicit"/>
    <w:uiPriority w:val="99"/>
    <w:rsid w:val="001E1BC5"/>
    <w:rPr>
      <w:rFonts w:ascii="Times New Roman" w:hAnsi="Times New Roman" w:cs="Times New Roman"/>
      <w:b/>
      <w:bCs/>
      <w:sz w:val="18"/>
      <w:szCs w:val="18"/>
    </w:rPr>
  </w:style>
  <w:style w:type="paragraph" w:customStyle="1" w:styleId="Style58">
    <w:name w:val="Style58"/>
    <w:basedOn w:val="Normal"/>
    <w:uiPriority w:val="99"/>
    <w:rsid w:val="001E1BC5"/>
    <w:pPr>
      <w:spacing w:line="257" w:lineRule="exact"/>
      <w:jc w:val="both"/>
    </w:pPr>
  </w:style>
  <w:style w:type="character" w:customStyle="1" w:styleId="FontStyle84">
    <w:name w:val="Font Style84"/>
    <w:basedOn w:val="Fontdeparagrafimplicit"/>
    <w:uiPriority w:val="99"/>
    <w:rsid w:val="001E1BC5"/>
    <w:rPr>
      <w:rFonts w:ascii="Times New Roman" w:hAnsi="Times New Roman" w:cs="Times New Roman"/>
      <w:b/>
      <w:bCs/>
      <w:i/>
      <w:iCs/>
      <w:sz w:val="20"/>
      <w:szCs w:val="20"/>
    </w:rPr>
  </w:style>
  <w:style w:type="paragraph" w:customStyle="1" w:styleId="Style64">
    <w:name w:val="Style64"/>
    <w:basedOn w:val="Normal"/>
    <w:uiPriority w:val="99"/>
    <w:rsid w:val="001E1BC5"/>
    <w:pPr>
      <w:spacing w:line="259" w:lineRule="exact"/>
      <w:ind w:firstLine="331"/>
      <w:jc w:val="both"/>
    </w:pPr>
  </w:style>
  <w:style w:type="paragraph" w:customStyle="1" w:styleId="Style65">
    <w:name w:val="Style65"/>
    <w:basedOn w:val="Normal"/>
    <w:uiPriority w:val="99"/>
    <w:rsid w:val="001E1BC5"/>
    <w:pPr>
      <w:spacing w:line="258" w:lineRule="exact"/>
      <w:ind w:firstLine="427"/>
    </w:pPr>
  </w:style>
  <w:style w:type="character" w:customStyle="1" w:styleId="FontStyle82">
    <w:name w:val="Font Style82"/>
    <w:basedOn w:val="Fontdeparagrafimplicit"/>
    <w:uiPriority w:val="99"/>
    <w:rsid w:val="001E1BC5"/>
    <w:rPr>
      <w:rFonts w:ascii="Times New Roman" w:hAnsi="Times New Roman" w:cs="Times New Roman"/>
      <w:i/>
      <w:iCs/>
      <w:sz w:val="18"/>
      <w:szCs w:val="18"/>
    </w:rPr>
  </w:style>
  <w:style w:type="character" w:customStyle="1" w:styleId="apar">
    <w:name w:val="a_par"/>
    <w:basedOn w:val="Fontdeparagrafimplicit"/>
    <w:rsid w:val="00395743"/>
  </w:style>
  <w:style w:type="character" w:customStyle="1" w:styleId="sden">
    <w:name w:val="s_den"/>
    <w:basedOn w:val="Fontdeparagrafimplicit"/>
    <w:rsid w:val="007304D3"/>
  </w:style>
  <w:style w:type="character" w:customStyle="1" w:styleId="shdr">
    <w:name w:val="s_hdr"/>
    <w:basedOn w:val="Fontdeparagrafimplicit"/>
    <w:rsid w:val="007304D3"/>
  </w:style>
  <w:style w:type="character" w:customStyle="1" w:styleId="saln">
    <w:name w:val="s_aln"/>
    <w:basedOn w:val="Fontdeparagrafimplicit"/>
    <w:rsid w:val="00417B09"/>
  </w:style>
  <w:style w:type="character" w:customStyle="1" w:styleId="salnttl">
    <w:name w:val="s_aln_ttl"/>
    <w:basedOn w:val="Fontdeparagrafimplicit"/>
    <w:rsid w:val="00417B09"/>
  </w:style>
  <w:style w:type="character" w:customStyle="1" w:styleId="salnbdy">
    <w:name w:val="s_aln_bdy"/>
    <w:basedOn w:val="Fontdeparagrafimplicit"/>
    <w:rsid w:val="00417B09"/>
  </w:style>
  <w:style w:type="character" w:customStyle="1" w:styleId="slgi">
    <w:name w:val="s_lgi"/>
    <w:basedOn w:val="Fontdeparagrafimplicit"/>
    <w:rsid w:val="00417B09"/>
  </w:style>
  <w:style w:type="character" w:styleId="Hyperlink">
    <w:name w:val="Hyperlink"/>
    <w:basedOn w:val="Fontdeparagrafimplicit"/>
    <w:uiPriority w:val="99"/>
    <w:unhideWhenUsed/>
    <w:rsid w:val="00417B09"/>
    <w:rPr>
      <w:color w:val="0000FF"/>
      <w:u w:val="single"/>
    </w:rPr>
  </w:style>
  <w:style w:type="paragraph" w:customStyle="1" w:styleId="Style50">
    <w:name w:val="Style50"/>
    <w:basedOn w:val="Normal"/>
    <w:uiPriority w:val="99"/>
    <w:rsid w:val="00710432"/>
    <w:pPr>
      <w:spacing w:line="264" w:lineRule="exact"/>
      <w:ind w:firstLine="346"/>
      <w:jc w:val="both"/>
    </w:pPr>
    <w:rPr>
      <w:rFonts w:ascii="Calibri" w:hAnsi="Calibri" w:cs="Calibri"/>
    </w:rPr>
  </w:style>
  <w:style w:type="paragraph" w:customStyle="1" w:styleId="Style29">
    <w:name w:val="Style29"/>
    <w:basedOn w:val="Normal"/>
    <w:uiPriority w:val="99"/>
    <w:rsid w:val="00F30047"/>
  </w:style>
  <w:style w:type="paragraph" w:customStyle="1" w:styleId="Style34">
    <w:name w:val="Style34"/>
    <w:basedOn w:val="Normal"/>
    <w:uiPriority w:val="99"/>
    <w:rsid w:val="00F30047"/>
    <w:pPr>
      <w:spacing w:line="259" w:lineRule="exact"/>
      <w:ind w:firstLine="394"/>
    </w:pPr>
  </w:style>
  <w:style w:type="character" w:customStyle="1" w:styleId="FontStyle86">
    <w:name w:val="Font Style86"/>
    <w:basedOn w:val="Fontdeparagrafimplicit"/>
    <w:uiPriority w:val="99"/>
    <w:rsid w:val="00F30047"/>
    <w:rPr>
      <w:rFonts w:ascii="Microsoft Sans Serif" w:hAnsi="Microsoft Sans Serif" w:cs="Microsoft Sans Serif"/>
      <w:i/>
      <w:iCs/>
      <w:sz w:val="16"/>
      <w:szCs w:val="16"/>
    </w:rPr>
  </w:style>
  <w:style w:type="character" w:customStyle="1" w:styleId="FontStyle103">
    <w:name w:val="Font Style103"/>
    <w:basedOn w:val="Fontdeparagrafimplicit"/>
    <w:uiPriority w:val="99"/>
    <w:rsid w:val="00F30047"/>
    <w:rPr>
      <w:rFonts w:ascii="Times New Roman" w:hAnsi="Times New Roman" w:cs="Times New Roman"/>
      <w:i/>
      <w:iCs/>
      <w:sz w:val="18"/>
      <w:szCs w:val="18"/>
    </w:rPr>
  </w:style>
  <w:style w:type="paragraph" w:customStyle="1" w:styleId="Style46">
    <w:name w:val="Style46"/>
    <w:basedOn w:val="Normal"/>
    <w:uiPriority w:val="99"/>
    <w:rsid w:val="002B3FC6"/>
    <w:pPr>
      <w:spacing w:line="259" w:lineRule="exact"/>
      <w:ind w:hanging="336"/>
      <w:jc w:val="both"/>
    </w:pPr>
  </w:style>
  <w:style w:type="character" w:customStyle="1" w:styleId="FontStyle105">
    <w:name w:val="Font Style105"/>
    <w:basedOn w:val="Fontdeparagrafimplicit"/>
    <w:uiPriority w:val="99"/>
    <w:rsid w:val="002B3FC6"/>
    <w:rPr>
      <w:rFonts w:ascii="Times New Roman" w:hAnsi="Times New Roman" w:cs="Times New Roman"/>
      <w:sz w:val="18"/>
      <w:szCs w:val="18"/>
    </w:rPr>
  </w:style>
  <w:style w:type="table" w:styleId="Tabelgril">
    <w:name w:val="Table Grid"/>
    <w:basedOn w:val="TabelNormal"/>
    <w:uiPriority w:val="39"/>
    <w:rsid w:val="0011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4">
    <w:name w:val="Font Style94"/>
    <w:basedOn w:val="Fontdeparagrafimplicit"/>
    <w:uiPriority w:val="99"/>
    <w:rsid w:val="00114F98"/>
    <w:rPr>
      <w:rFonts w:ascii="Times New Roman" w:hAnsi="Times New Roman" w:cs="Times New Roman"/>
      <w:b/>
      <w:bCs/>
      <w:sz w:val="18"/>
      <w:szCs w:val="18"/>
    </w:rPr>
  </w:style>
  <w:style w:type="character" w:customStyle="1" w:styleId="FontStyle95">
    <w:name w:val="Font Style95"/>
    <w:basedOn w:val="Fontdeparagrafimplicit"/>
    <w:uiPriority w:val="99"/>
    <w:rsid w:val="00114F98"/>
    <w:rPr>
      <w:rFonts w:ascii="Times New Roman" w:hAnsi="Times New Roman" w:cs="Times New Roman"/>
      <w:b/>
      <w:bCs/>
      <w:sz w:val="8"/>
      <w:szCs w:val="8"/>
    </w:rPr>
  </w:style>
  <w:style w:type="character" w:customStyle="1" w:styleId="FontStyle97">
    <w:name w:val="Font Style97"/>
    <w:basedOn w:val="Fontdeparagrafimplicit"/>
    <w:uiPriority w:val="99"/>
    <w:rsid w:val="00114F98"/>
    <w:rPr>
      <w:rFonts w:ascii="Times New Roman" w:hAnsi="Times New Roman" w:cs="Times New Roman"/>
      <w:b/>
      <w:bCs/>
      <w:spacing w:val="20"/>
      <w:sz w:val="14"/>
      <w:szCs w:val="14"/>
    </w:rPr>
  </w:style>
  <w:style w:type="paragraph" w:customStyle="1" w:styleId="Style37">
    <w:name w:val="Style37"/>
    <w:basedOn w:val="Normal"/>
    <w:uiPriority w:val="99"/>
    <w:rsid w:val="00114F98"/>
    <w:pPr>
      <w:spacing w:line="238" w:lineRule="exact"/>
      <w:jc w:val="both"/>
    </w:pPr>
  </w:style>
  <w:style w:type="character" w:customStyle="1" w:styleId="FontStyle71">
    <w:name w:val="Font Style71"/>
    <w:basedOn w:val="Fontdeparagrafimplicit"/>
    <w:uiPriority w:val="99"/>
    <w:rsid w:val="00114F98"/>
    <w:rPr>
      <w:rFonts w:ascii="Times New Roman" w:hAnsi="Times New Roman" w:cs="Times New Roman"/>
      <w:spacing w:val="20"/>
      <w:sz w:val="16"/>
      <w:szCs w:val="16"/>
    </w:rPr>
  </w:style>
  <w:style w:type="paragraph" w:customStyle="1" w:styleId="Style63">
    <w:name w:val="Style63"/>
    <w:basedOn w:val="Normal"/>
    <w:uiPriority w:val="99"/>
    <w:rsid w:val="009A1073"/>
    <w:pPr>
      <w:spacing w:line="235" w:lineRule="exact"/>
      <w:jc w:val="both"/>
    </w:pPr>
  </w:style>
  <w:style w:type="character" w:customStyle="1" w:styleId="FontStyle98">
    <w:name w:val="Font Style98"/>
    <w:basedOn w:val="Fontdeparagrafimplicit"/>
    <w:uiPriority w:val="99"/>
    <w:rsid w:val="009A1073"/>
    <w:rPr>
      <w:rFonts w:ascii="Times New Roman" w:hAnsi="Times New Roman" w:cs="Times New Roman"/>
      <w:spacing w:val="10"/>
      <w:sz w:val="18"/>
      <w:szCs w:val="18"/>
    </w:rPr>
  </w:style>
  <w:style w:type="paragraph" w:styleId="NormalWeb">
    <w:name w:val="Normal (Web)"/>
    <w:basedOn w:val="Normal"/>
    <w:uiPriority w:val="99"/>
    <w:unhideWhenUsed/>
    <w:rsid w:val="00CC2749"/>
    <w:pPr>
      <w:widowControl/>
      <w:autoSpaceDE/>
      <w:autoSpaceDN/>
      <w:adjustRightInd/>
      <w:spacing w:before="100" w:beforeAutospacing="1" w:after="100" w:afterAutospacing="1"/>
    </w:pPr>
    <w:rPr>
      <w:rFonts w:eastAsia="Times New Roman"/>
    </w:rPr>
  </w:style>
  <w:style w:type="character" w:styleId="Robust">
    <w:name w:val="Strong"/>
    <w:basedOn w:val="Fontdeparagrafimplicit"/>
    <w:uiPriority w:val="22"/>
    <w:qFormat/>
    <w:rsid w:val="00CC2749"/>
    <w:rPr>
      <w:b/>
      <w:bCs/>
    </w:rPr>
  </w:style>
  <w:style w:type="character" w:customStyle="1" w:styleId="tli1">
    <w:name w:val="tli1"/>
    <w:basedOn w:val="Fontdeparagrafimplicit"/>
    <w:rsid w:val="00F835F2"/>
  </w:style>
  <w:style w:type="character" w:customStyle="1" w:styleId="l5def1">
    <w:name w:val="l5def1"/>
    <w:basedOn w:val="Fontdeparagrafimplicit"/>
    <w:rsid w:val="00AB285C"/>
    <w:rPr>
      <w:rFonts w:ascii="Arial" w:hAnsi="Arial" w:cs="Arial" w:hint="default"/>
      <w:color w:val="000000"/>
      <w:sz w:val="26"/>
      <w:szCs w:val="26"/>
    </w:rPr>
  </w:style>
  <w:style w:type="character" w:customStyle="1" w:styleId="l5not1">
    <w:name w:val="l5_not1"/>
    <w:basedOn w:val="Fontdeparagrafimplicit"/>
    <w:rsid w:val="00D21F4D"/>
    <w:rPr>
      <w:shd w:val="clear" w:color="auto" w:fill="E0E0F0"/>
    </w:rPr>
  </w:style>
  <w:style w:type="paragraph" w:customStyle="1" w:styleId="CharChar1">
    <w:name w:val="Char Char1"/>
    <w:basedOn w:val="Normal"/>
    <w:rsid w:val="00A77AB8"/>
    <w:pPr>
      <w:widowControl/>
      <w:autoSpaceDE/>
      <w:autoSpaceDN/>
      <w:adjustRightInd/>
    </w:pPr>
    <w:rPr>
      <w:rFonts w:eastAsia="Times New Roman"/>
      <w:lang w:val="pl-PL" w:eastAsia="pl-PL"/>
    </w:rPr>
  </w:style>
  <w:style w:type="paragraph" w:customStyle="1" w:styleId="Listparagraf1">
    <w:name w:val="Listă paragraf1"/>
    <w:basedOn w:val="Normal"/>
    <w:rsid w:val="00A77AB8"/>
    <w:pPr>
      <w:widowControl/>
      <w:autoSpaceDE/>
      <w:autoSpaceDN/>
      <w:adjustRightInd/>
      <w:spacing w:after="200" w:line="276" w:lineRule="auto"/>
      <w:ind w:left="720"/>
    </w:pPr>
    <w:rPr>
      <w:rFonts w:ascii="Calibri" w:eastAsia="Times New Roman" w:hAnsi="Calibri"/>
      <w:sz w:val="22"/>
      <w:szCs w:val="22"/>
    </w:rPr>
  </w:style>
  <w:style w:type="paragraph" w:customStyle="1" w:styleId="Default">
    <w:name w:val="Default"/>
    <w:rsid w:val="00117B5D"/>
    <w:pPr>
      <w:autoSpaceDE w:val="0"/>
      <w:autoSpaceDN w:val="0"/>
      <w:adjustRightInd w:val="0"/>
      <w:spacing w:after="0" w:line="240" w:lineRule="auto"/>
    </w:pPr>
    <w:rPr>
      <w:rFonts w:hAnsi="Times New Roman" w:cs="Times New Roman"/>
      <w:color w:val="000000"/>
      <w:sz w:val="24"/>
      <w:szCs w:val="24"/>
    </w:rPr>
  </w:style>
  <w:style w:type="paragraph" w:styleId="TextnBalon">
    <w:name w:val="Balloon Text"/>
    <w:basedOn w:val="Normal"/>
    <w:link w:val="TextnBalonCaracter"/>
    <w:uiPriority w:val="99"/>
    <w:semiHidden/>
    <w:unhideWhenUsed/>
    <w:rsid w:val="00EC3C3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3C36"/>
    <w:rPr>
      <w:rFonts w:ascii="Tahoma" w:hAnsi="Tahoma" w:cs="Tahoma"/>
      <w:sz w:val="16"/>
      <w:szCs w:val="16"/>
    </w:rPr>
  </w:style>
  <w:style w:type="paragraph" w:styleId="Textcomentariu">
    <w:name w:val="annotation text"/>
    <w:basedOn w:val="Normal"/>
    <w:link w:val="TextcomentariuCaracter"/>
    <w:uiPriority w:val="99"/>
    <w:rsid w:val="00100446"/>
    <w:pPr>
      <w:widowControl/>
      <w:autoSpaceDE/>
      <w:autoSpaceDN/>
      <w:adjustRightInd/>
      <w:spacing w:after="200" w:line="276" w:lineRule="auto"/>
    </w:pPr>
    <w:rPr>
      <w:rFonts w:ascii="Calibri" w:eastAsia="Calibri" w:hAnsi="Calibri"/>
      <w:sz w:val="20"/>
      <w:szCs w:val="20"/>
    </w:rPr>
  </w:style>
  <w:style w:type="character" w:customStyle="1" w:styleId="TextcomentariuCaracter">
    <w:name w:val="Text comentariu Caracter"/>
    <w:basedOn w:val="Fontdeparagrafimplicit"/>
    <w:link w:val="Textcomentariu"/>
    <w:uiPriority w:val="99"/>
    <w:rsid w:val="00100446"/>
    <w:rPr>
      <w:rFonts w:ascii="Calibri" w:eastAsia="Calibri" w:hAnsi="Calibri" w:cs="Times New Roman"/>
      <w:sz w:val="20"/>
      <w:szCs w:val="20"/>
    </w:rPr>
  </w:style>
  <w:style w:type="character" w:styleId="Referincomentariu">
    <w:name w:val="annotation reference"/>
    <w:uiPriority w:val="99"/>
    <w:rsid w:val="00100446"/>
    <w:rPr>
      <w:rFonts w:cs="Times New Roman"/>
      <w:sz w:val="16"/>
    </w:rPr>
  </w:style>
  <w:style w:type="character" w:customStyle="1" w:styleId="FontStyle90">
    <w:name w:val="Font Style90"/>
    <w:uiPriority w:val="99"/>
    <w:rsid w:val="00A37146"/>
    <w:rPr>
      <w:rFonts w:ascii="Times New Roman" w:hAnsi="Times New Roman" w:cs="Times New Roman"/>
      <w:color w:val="000000"/>
      <w:sz w:val="22"/>
      <w:szCs w:val="22"/>
    </w:rPr>
  </w:style>
  <w:style w:type="character" w:customStyle="1" w:styleId="FontStyle88">
    <w:name w:val="Font Style88"/>
    <w:uiPriority w:val="99"/>
    <w:rsid w:val="00A37146"/>
    <w:rPr>
      <w:rFonts w:ascii="Times New Roman" w:hAnsi="Times New Roman" w:cs="Times New Roman"/>
      <w:b/>
      <w:bCs/>
      <w:color w:val="000000"/>
      <w:sz w:val="22"/>
      <w:szCs w:val="22"/>
    </w:rPr>
  </w:style>
  <w:style w:type="paragraph" w:customStyle="1" w:styleId="Frspaiere3">
    <w:name w:val="Fără spațiere3"/>
    <w:qFormat/>
    <w:rsid w:val="00071CC5"/>
    <w:pPr>
      <w:suppressAutoHyphens/>
      <w:spacing w:after="0" w:line="240" w:lineRule="auto"/>
    </w:pPr>
    <w:rPr>
      <w:rFonts w:ascii="Calibri" w:eastAsia="Calibri" w:hAnsi="Calibri" w:cs="Times New Roman"/>
      <w:lang w:val="ro-RO" w:eastAsia="zh-CN"/>
    </w:rPr>
  </w:style>
  <w:style w:type="paragraph" w:customStyle="1" w:styleId="Application3">
    <w:name w:val="Application3"/>
    <w:basedOn w:val="Normal"/>
    <w:autoRedefine/>
    <w:rsid w:val="00005A5E"/>
    <w:pPr>
      <w:suppressAutoHyphens/>
      <w:autoSpaceDE/>
      <w:autoSpaceDN/>
      <w:adjustRightInd/>
      <w:jc w:val="both"/>
    </w:pPr>
    <w:rPr>
      <w:rFonts w:eastAsia="Times New Roman"/>
      <w:bCs/>
      <w:snapToGrid w:val="0"/>
      <w:color w:val="FF0000"/>
      <w:spacing w:val="-2"/>
      <w:sz w:val="28"/>
      <w:szCs w:val="28"/>
      <w:lang w:val="ro-RO"/>
    </w:rPr>
  </w:style>
  <w:style w:type="paragraph" w:customStyle="1" w:styleId="bullet">
    <w:name w:val="bullet"/>
    <w:basedOn w:val="Normal"/>
    <w:rsid w:val="001D7A10"/>
    <w:pPr>
      <w:widowControl/>
      <w:numPr>
        <w:numId w:val="10"/>
      </w:numPr>
      <w:autoSpaceDE/>
      <w:autoSpaceDN/>
      <w:adjustRightInd/>
      <w:spacing w:before="120" w:after="120"/>
      <w:jc w:val="both"/>
    </w:pPr>
    <w:rPr>
      <w:rFonts w:ascii="Trebuchet MS" w:eastAsia="Times New Roman" w:hAnsi="Trebuchet MS" w:cs="Arial"/>
      <w:sz w:val="20"/>
      <w:lang w:val="ro-RO"/>
    </w:rPr>
  </w:style>
  <w:style w:type="paragraph" w:styleId="Cuprins8">
    <w:name w:val="toc 8"/>
    <w:basedOn w:val="Normal"/>
    <w:next w:val="Normal"/>
    <w:autoRedefine/>
    <w:uiPriority w:val="39"/>
    <w:rsid w:val="001D7A10"/>
    <w:pPr>
      <w:widowControl/>
      <w:numPr>
        <w:ilvl w:val="4"/>
        <w:numId w:val="10"/>
      </w:numPr>
      <w:autoSpaceDE/>
      <w:autoSpaceDN/>
      <w:adjustRightInd/>
      <w:spacing w:before="120" w:after="120"/>
      <w:jc w:val="both"/>
    </w:pPr>
    <w:rPr>
      <w:rFonts w:ascii="Trebuchet MS" w:eastAsia="Times New Roman" w:hAnsi="Trebuchet MS"/>
      <w:sz w:val="20"/>
      <w:lang w:val="ro-RO"/>
    </w:rPr>
  </w:style>
  <w:style w:type="character" w:customStyle="1" w:styleId="Titlu2Caracter">
    <w:name w:val="Titlu 2 Caracter"/>
    <w:basedOn w:val="Fontdeparagrafimplicit"/>
    <w:link w:val="Titlu2"/>
    <w:rsid w:val="00B53B6D"/>
    <w:rPr>
      <w:rFonts w:ascii="Arial" w:eastAsia="Times New Roman" w:hAnsi="Arial" w:cs="Times New Roman"/>
      <w:b/>
      <w:sz w:val="24"/>
      <w:szCs w:val="24"/>
      <w:lang w:val="ro-RO"/>
    </w:rPr>
  </w:style>
  <w:style w:type="character" w:customStyle="1" w:styleId="Titlu3Caracter">
    <w:name w:val="Titlu 3 Caracter"/>
    <w:basedOn w:val="Fontdeparagrafimplicit"/>
    <w:link w:val="Titlu3"/>
    <w:rsid w:val="00B53B6D"/>
    <w:rPr>
      <w:rFonts w:ascii="Arial" w:eastAsia="Times New Roman" w:hAnsi="Arial" w:cs="Times New Roman"/>
      <w:b/>
      <w:bCs/>
      <w:sz w:val="24"/>
      <w:szCs w:val="24"/>
      <w:lang w:val="ro-RO"/>
    </w:rPr>
  </w:style>
  <w:style w:type="character" w:styleId="MeniuneNerezolvat">
    <w:name w:val="Unresolved Mention"/>
    <w:basedOn w:val="Fontdeparagrafimplicit"/>
    <w:uiPriority w:val="99"/>
    <w:semiHidden/>
    <w:unhideWhenUsed/>
    <w:rsid w:val="00D6526D"/>
    <w:rPr>
      <w:color w:val="605E5C"/>
      <w:shd w:val="clear" w:color="auto" w:fill="E1DFDD"/>
    </w:rPr>
  </w:style>
  <w:style w:type="paragraph" w:styleId="Indentcorptext">
    <w:name w:val="Body Text Indent"/>
    <w:basedOn w:val="Normal"/>
    <w:link w:val="IndentcorptextCaracter"/>
    <w:rsid w:val="00B53B6D"/>
    <w:pPr>
      <w:widowControl/>
      <w:autoSpaceDE/>
      <w:autoSpaceDN/>
      <w:adjustRightInd/>
      <w:ind w:firstLine="880"/>
      <w:jc w:val="both"/>
    </w:pPr>
    <w:rPr>
      <w:rFonts w:ascii="Arial" w:eastAsia="Times New Roman" w:hAnsi="Arial"/>
      <w:lang w:val="ro-RO"/>
    </w:rPr>
  </w:style>
  <w:style w:type="character" w:customStyle="1" w:styleId="IndentcorptextCaracter">
    <w:name w:val="Indent corp text Caracter"/>
    <w:basedOn w:val="Fontdeparagrafimplicit"/>
    <w:link w:val="Indentcorptext"/>
    <w:rsid w:val="00B53B6D"/>
    <w:rPr>
      <w:rFonts w:ascii="Arial" w:eastAsia="Times New Roman" w:hAnsi="Arial" w:cs="Times New Roman"/>
      <w:sz w:val="24"/>
      <w:szCs w:val="24"/>
      <w:lang w:val="ro-RO"/>
    </w:rPr>
  </w:style>
  <w:style w:type="paragraph" w:styleId="Indentcorptext2">
    <w:name w:val="Body Text Indent 2"/>
    <w:basedOn w:val="Normal"/>
    <w:link w:val="Indentcorptext2Caracter"/>
    <w:rsid w:val="00B53B6D"/>
    <w:pPr>
      <w:widowControl/>
      <w:autoSpaceDE/>
      <w:autoSpaceDN/>
      <w:adjustRightInd/>
      <w:ind w:firstLine="880"/>
    </w:pPr>
    <w:rPr>
      <w:rFonts w:ascii="Arial" w:eastAsia="Times New Roman" w:hAnsi="Arial"/>
      <w:b/>
      <w:bCs/>
      <w:lang w:val="ro-RO"/>
    </w:rPr>
  </w:style>
  <w:style w:type="character" w:customStyle="1" w:styleId="Indentcorptext2Caracter">
    <w:name w:val="Indent corp text 2 Caracter"/>
    <w:basedOn w:val="Fontdeparagrafimplicit"/>
    <w:link w:val="Indentcorptext2"/>
    <w:rsid w:val="00B53B6D"/>
    <w:rPr>
      <w:rFonts w:ascii="Arial" w:eastAsia="Times New Roman" w:hAnsi="Arial" w:cs="Times New Roman"/>
      <w:b/>
      <w:bCs/>
      <w:sz w:val="24"/>
      <w:szCs w:val="24"/>
      <w:lang w:val="ro-RO"/>
    </w:rPr>
  </w:style>
  <w:style w:type="paragraph" w:styleId="SubiectComentariu">
    <w:name w:val="annotation subject"/>
    <w:basedOn w:val="Textcomentariu"/>
    <w:next w:val="Textcomentariu"/>
    <w:link w:val="SubiectComentariuCaracter"/>
    <w:uiPriority w:val="99"/>
    <w:semiHidden/>
    <w:unhideWhenUsed/>
    <w:rsid w:val="00B53B6D"/>
    <w:pPr>
      <w:spacing w:after="0" w:line="240" w:lineRule="auto"/>
    </w:pPr>
    <w:rPr>
      <w:rFonts w:ascii="Times New Roman" w:eastAsia="Times New Roman" w:hAnsi="Times New Roman"/>
      <w:b/>
      <w:bCs/>
      <w:noProof/>
      <w:lang w:val="ro-RO" w:eastAsia="ro-RO"/>
    </w:rPr>
  </w:style>
  <w:style w:type="character" w:customStyle="1" w:styleId="SubiectComentariuCaracter">
    <w:name w:val="Subiect Comentariu Caracter"/>
    <w:basedOn w:val="TextcomentariuCaracter"/>
    <w:link w:val="SubiectComentariu"/>
    <w:uiPriority w:val="99"/>
    <w:semiHidden/>
    <w:rsid w:val="00B53B6D"/>
    <w:rPr>
      <w:rFonts w:ascii="Calibri" w:eastAsia="Times New Roman" w:hAnsi="Times New Roman" w:cs="Times New Roman"/>
      <w:b/>
      <w:bCs/>
      <w:noProof/>
      <w:sz w:val="20"/>
      <w:szCs w:val="20"/>
      <w:lang w:val="ro-RO" w:eastAsia="ro-RO"/>
    </w:rPr>
  </w:style>
  <w:style w:type="paragraph" w:customStyle="1" w:styleId="footnotedescription">
    <w:name w:val="footnote description"/>
    <w:next w:val="Normal"/>
    <w:link w:val="footnotedescriptionChar"/>
    <w:hidden/>
    <w:rsid w:val="00B53B6D"/>
    <w:pPr>
      <w:spacing w:after="0"/>
      <w:ind w:left="736" w:right="251"/>
    </w:pPr>
    <w:rPr>
      <w:rFonts w:ascii="Trebuchet MS" w:eastAsia="Trebuchet MS" w:hAnsi="Trebuchet MS" w:cs="Trebuchet MS"/>
      <w:color w:val="FFFFFF"/>
      <w:sz w:val="14"/>
      <w:lang w:val="ro-RO" w:eastAsia="ro-RO"/>
    </w:rPr>
  </w:style>
  <w:style w:type="character" w:customStyle="1" w:styleId="footnotedescriptionChar">
    <w:name w:val="footnote description Char"/>
    <w:link w:val="footnotedescription"/>
    <w:rsid w:val="00B53B6D"/>
    <w:rPr>
      <w:rFonts w:ascii="Trebuchet MS" w:eastAsia="Trebuchet MS" w:hAnsi="Trebuchet MS" w:cs="Trebuchet MS"/>
      <w:color w:val="FFFFFF"/>
      <w:sz w:val="14"/>
      <w:lang w:val="ro-RO" w:eastAsia="ro-RO"/>
    </w:rPr>
  </w:style>
  <w:style w:type="character" w:customStyle="1" w:styleId="footnotemark">
    <w:name w:val="footnote mark"/>
    <w:hidden/>
    <w:rsid w:val="00B53B6D"/>
    <w:rPr>
      <w:rFonts w:ascii="Trebuchet MS" w:eastAsia="Trebuchet MS" w:hAnsi="Trebuchet MS" w:cs="Trebuchet MS"/>
      <w:color w:val="000000"/>
      <w:sz w:val="16"/>
      <w:vertAlign w:val="superscript"/>
    </w:rPr>
  </w:style>
  <w:style w:type="table" w:customStyle="1" w:styleId="TableGrid">
    <w:name w:val="TableGrid"/>
    <w:rsid w:val="00B53B6D"/>
    <w:pPr>
      <w:spacing w:after="0" w:line="240" w:lineRule="auto"/>
    </w:pPr>
    <w:rPr>
      <w:rFonts w:ascii="Calibri" w:eastAsia="Times New Roman" w:hAnsi="Calibri" w:cs="Times New Roman"/>
      <w:lang w:val="ro-RO" w:eastAsia="ro-RO"/>
    </w:rPr>
    <w:tblPr>
      <w:tblCellMar>
        <w:top w:w="0" w:type="dxa"/>
        <w:left w:w="0" w:type="dxa"/>
        <w:bottom w:w="0" w:type="dxa"/>
        <w:right w:w="0" w:type="dxa"/>
      </w:tblCellMar>
    </w:tblPr>
  </w:style>
  <w:style w:type="character" w:customStyle="1" w:styleId="sartttl">
    <w:name w:val="s_art_ttl"/>
    <w:basedOn w:val="Fontdeparagrafimplicit"/>
    <w:rsid w:val="004248C8"/>
  </w:style>
  <w:style w:type="character" w:customStyle="1" w:styleId="slit">
    <w:name w:val="s_lit"/>
    <w:basedOn w:val="Fontdeparagrafimplicit"/>
    <w:rsid w:val="004248C8"/>
  </w:style>
  <w:style w:type="character" w:customStyle="1" w:styleId="slitttl">
    <w:name w:val="s_lit_ttl"/>
    <w:basedOn w:val="Fontdeparagrafimplicit"/>
    <w:rsid w:val="004248C8"/>
  </w:style>
  <w:style w:type="character" w:customStyle="1" w:styleId="slitbdy">
    <w:name w:val="s_lit_bdy"/>
    <w:basedOn w:val="Fontdeparagrafimplicit"/>
    <w:rsid w:val="004248C8"/>
  </w:style>
  <w:style w:type="character" w:customStyle="1" w:styleId="Titlu4Caracter">
    <w:name w:val="Titlu 4 Caracter"/>
    <w:basedOn w:val="Fontdeparagrafimplicit"/>
    <w:link w:val="Titlu4"/>
    <w:uiPriority w:val="9"/>
    <w:semiHidden/>
    <w:rsid w:val="00A246C9"/>
    <w:rPr>
      <w:rFonts w:asciiTheme="majorHAnsi" w:eastAsiaTheme="majorEastAsia" w:hAnsiTheme="majorHAnsi" w:cstheme="majorBidi"/>
      <w:i/>
      <w:iCs/>
      <w:color w:val="2F5496" w:themeColor="accent1" w:themeShade="BF"/>
      <w:sz w:val="24"/>
      <w:szCs w:val="24"/>
    </w:rPr>
  </w:style>
  <w:style w:type="character" w:customStyle="1" w:styleId="u-displayfieldfield">
    <w:name w:val="u-displayfield__field"/>
    <w:basedOn w:val="Fontdeparagrafimplicit"/>
    <w:rsid w:val="00A246C9"/>
  </w:style>
  <w:style w:type="character" w:customStyle="1" w:styleId="FontStyle85">
    <w:name w:val="Font Style85"/>
    <w:basedOn w:val="Fontdeparagrafimplicit"/>
    <w:uiPriority w:val="99"/>
    <w:rsid w:val="00796240"/>
    <w:rPr>
      <w:rFonts w:ascii="Times New Roman" w:hAnsi="Times New Roman" w:cs="Times New Roman"/>
      <w:b/>
      <w:bCs/>
      <w:sz w:val="18"/>
      <w:szCs w:val="18"/>
    </w:rPr>
  </w:style>
  <w:style w:type="character" w:customStyle="1" w:styleId="spct">
    <w:name w:val="s_pct"/>
    <w:basedOn w:val="Fontdeparagrafimplicit"/>
    <w:rsid w:val="00343642"/>
  </w:style>
  <w:style w:type="character" w:customStyle="1" w:styleId="spctbdy">
    <w:name w:val="s_pct_bdy"/>
    <w:basedOn w:val="Fontdeparagrafimplicit"/>
    <w:rsid w:val="00343642"/>
  </w:style>
  <w:style w:type="character" w:customStyle="1" w:styleId="spctttl">
    <w:name w:val="s_pct_ttl"/>
    <w:basedOn w:val="Fontdeparagrafimplicit"/>
    <w:rsid w:val="00343642"/>
  </w:style>
  <w:style w:type="paragraph" w:customStyle="1" w:styleId="Style33">
    <w:name w:val="Style33"/>
    <w:basedOn w:val="Normal"/>
    <w:uiPriority w:val="99"/>
    <w:rsid w:val="00FC1AA8"/>
    <w:pPr>
      <w:spacing w:line="293" w:lineRule="exact"/>
      <w:ind w:firstLine="763"/>
    </w:pPr>
    <w:rPr>
      <w:rFonts w:ascii="Calibri" w:hAnsi="Calibri" w:cs="Calibri"/>
    </w:rPr>
  </w:style>
  <w:style w:type="paragraph" w:customStyle="1" w:styleId="Style40">
    <w:name w:val="Style40"/>
    <w:basedOn w:val="Normal"/>
    <w:uiPriority w:val="99"/>
    <w:rsid w:val="00FC1AA8"/>
    <w:pPr>
      <w:spacing w:line="274" w:lineRule="exact"/>
    </w:pPr>
    <w:rPr>
      <w:rFonts w:ascii="Calibri" w:hAnsi="Calibri" w:cs="Calibri"/>
    </w:rPr>
  </w:style>
  <w:style w:type="paragraph" w:customStyle="1" w:styleId="Style51">
    <w:name w:val="Style51"/>
    <w:basedOn w:val="Normal"/>
    <w:uiPriority w:val="99"/>
    <w:rsid w:val="00FC1AA8"/>
    <w:pPr>
      <w:spacing w:line="295" w:lineRule="exact"/>
      <w:ind w:firstLine="710"/>
    </w:pPr>
    <w:rPr>
      <w:rFonts w:ascii="Calibri" w:hAnsi="Calibri" w:cs="Calibri"/>
    </w:rPr>
  </w:style>
  <w:style w:type="character" w:customStyle="1" w:styleId="FontStyle63">
    <w:name w:val="Font Style63"/>
    <w:basedOn w:val="Fontdeparagrafimplicit"/>
    <w:uiPriority w:val="99"/>
    <w:rsid w:val="00FC1AA8"/>
    <w:rPr>
      <w:rFonts w:ascii="Calibri" w:hAnsi="Calibri" w:cs="Calibri"/>
      <w:b/>
      <w:bCs/>
      <w:i/>
      <w:iCs/>
      <w:sz w:val="20"/>
      <w:szCs w:val="20"/>
    </w:rPr>
  </w:style>
  <w:style w:type="paragraph" w:styleId="Frspaiere">
    <w:name w:val="No Spacing"/>
    <w:uiPriority w:val="1"/>
    <w:qFormat/>
    <w:rsid w:val="00491AFB"/>
    <w:pPr>
      <w:spacing w:after="0" w:line="240" w:lineRule="auto"/>
      <w:ind w:left="1701"/>
      <w:jc w:val="both"/>
    </w:pPr>
    <w:rPr>
      <w:rFonts w:ascii="Trebuchet MS" w:eastAsia="MS Mincho" w:hAnsi="Trebuchet MS" w:cs="Trebuchet MS"/>
    </w:rPr>
  </w:style>
  <w:style w:type="character" w:customStyle="1" w:styleId="FontStyle23">
    <w:name w:val="Font Style23"/>
    <w:basedOn w:val="Fontdeparagrafimplicit"/>
    <w:uiPriority w:val="99"/>
    <w:rsid w:val="00FD643F"/>
    <w:rPr>
      <w:rFonts w:ascii="Calibri" w:hAnsi="Calibri" w:cs="Calibri"/>
      <w:b/>
      <w:bCs/>
      <w:sz w:val="22"/>
      <w:szCs w:val="22"/>
    </w:rPr>
  </w:style>
  <w:style w:type="character" w:customStyle="1" w:styleId="FontStyle25">
    <w:name w:val="Font Style25"/>
    <w:basedOn w:val="Fontdeparagrafimplicit"/>
    <w:uiPriority w:val="99"/>
    <w:rsid w:val="00FD643F"/>
    <w:rPr>
      <w:rFonts w:ascii="Calibri" w:hAnsi="Calibri" w:cs="Calibri"/>
      <w:spacing w:val="-10"/>
      <w:sz w:val="22"/>
      <w:szCs w:val="22"/>
    </w:rPr>
  </w:style>
  <w:style w:type="character" w:customStyle="1" w:styleId="FontStyle75">
    <w:name w:val="Font Style75"/>
    <w:basedOn w:val="Fontdeparagrafimplicit"/>
    <w:uiPriority w:val="99"/>
    <w:rsid w:val="00E942A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844">
      <w:bodyDiv w:val="1"/>
      <w:marLeft w:val="0"/>
      <w:marRight w:val="0"/>
      <w:marTop w:val="0"/>
      <w:marBottom w:val="0"/>
      <w:divBdr>
        <w:top w:val="none" w:sz="0" w:space="0" w:color="auto"/>
        <w:left w:val="none" w:sz="0" w:space="0" w:color="auto"/>
        <w:bottom w:val="none" w:sz="0" w:space="0" w:color="auto"/>
        <w:right w:val="none" w:sz="0" w:space="0" w:color="auto"/>
      </w:divBdr>
      <w:divsChild>
        <w:div w:id="249974669">
          <w:marLeft w:val="0"/>
          <w:marRight w:val="0"/>
          <w:marTop w:val="0"/>
          <w:marBottom w:val="0"/>
          <w:divBdr>
            <w:top w:val="none" w:sz="0" w:space="0" w:color="auto"/>
            <w:left w:val="none" w:sz="0" w:space="0" w:color="auto"/>
            <w:bottom w:val="none" w:sz="0" w:space="0" w:color="auto"/>
            <w:right w:val="none" w:sz="0" w:space="0" w:color="auto"/>
          </w:divBdr>
          <w:divsChild>
            <w:div w:id="455686148">
              <w:marLeft w:val="0"/>
              <w:marRight w:val="0"/>
              <w:marTop w:val="0"/>
              <w:marBottom w:val="0"/>
              <w:divBdr>
                <w:top w:val="none" w:sz="0" w:space="0" w:color="auto"/>
                <w:left w:val="none" w:sz="0" w:space="0" w:color="auto"/>
                <w:bottom w:val="none" w:sz="0" w:space="0" w:color="auto"/>
                <w:right w:val="none" w:sz="0" w:space="0" w:color="auto"/>
              </w:divBdr>
            </w:div>
          </w:divsChild>
        </w:div>
        <w:div w:id="575241045">
          <w:marLeft w:val="0"/>
          <w:marRight w:val="0"/>
          <w:marTop w:val="0"/>
          <w:marBottom w:val="0"/>
          <w:divBdr>
            <w:top w:val="none" w:sz="0" w:space="0" w:color="auto"/>
            <w:left w:val="none" w:sz="0" w:space="0" w:color="auto"/>
            <w:bottom w:val="none" w:sz="0" w:space="0" w:color="auto"/>
            <w:right w:val="none" w:sz="0" w:space="0" w:color="auto"/>
          </w:divBdr>
          <w:divsChild>
            <w:div w:id="953752158">
              <w:marLeft w:val="0"/>
              <w:marRight w:val="0"/>
              <w:marTop w:val="0"/>
              <w:marBottom w:val="0"/>
              <w:divBdr>
                <w:top w:val="none" w:sz="0" w:space="0" w:color="auto"/>
                <w:left w:val="none" w:sz="0" w:space="0" w:color="auto"/>
                <w:bottom w:val="none" w:sz="0" w:space="0" w:color="auto"/>
                <w:right w:val="none" w:sz="0" w:space="0" w:color="auto"/>
              </w:divBdr>
            </w:div>
          </w:divsChild>
        </w:div>
        <w:div w:id="636254985">
          <w:marLeft w:val="0"/>
          <w:marRight w:val="0"/>
          <w:marTop w:val="0"/>
          <w:marBottom w:val="0"/>
          <w:divBdr>
            <w:top w:val="none" w:sz="0" w:space="0" w:color="auto"/>
            <w:left w:val="none" w:sz="0" w:space="0" w:color="auto"/>
            <w:bottom w:val="none" w:sz="0" w:space="0" w:color="auto"/>
            <w:right w:val="none" w:sz="0" w:space="0" w:color="auto"/>
          </w:divBdr>
          <w:divsChild>
            <w:div w:id="287005526">
              <w:marLeft w:val="0"/>
              <w:marRight w:val="0"/>
              <w:marTop w:val="0"/>
              <w:marBottom w:val="0"/>
              <w:divBdr>
                <w:top w:val="none" w:sz="0" w:space="0" w:color="auto"/>
                <w:left w:val="none" w:sz="0" w:space="0" w:color="auto"/>
                <w:bottom w:val="none" w:sz="0" w:space="0" w:color="auto"/>
                <w:right w:val="none" w:sz="0" w:space="0" w:color="auto"/>
              </w:divBdr>
            </w:div>
          </w:divsChild>
        </w:div>
        <w:div w:id="746729035">
          <w:marLeft w:val="0"/>
          <w:marRight w:val="0"/>
          <w:marTop w:val="0"/>
          <w:marBottom w:val="0"/>
          <w:divBdr>
            <w:top w:val="none" w:sz="0" w:space="0" w:color="auto"/>
            <w:left w:val="none" w:sz="0" w:space="0" w:color="auto"/>
            <w:bottom w:val="none" w:sz="0" w:space="0" w:color="auto"/>
            <w:right w:val="none" w:sz="0" w:space="0" w:color="auto"/>
          </w:divBdr>
          <w:divsChild>
            <w:div w:id="822743539">
              <w:marLeft w:val="0"/>
              <w:marRight w:val="0"/>
              <w:marTop w:val="0"/>
              <w:marBottom w:val="0"/>
              <w:divBdr>
                <w:top w:val="none" w:sz="0" w:space="0" w:color="auto"/>
                <w:left w:val="none" w:sz="0" w:space="0" w:color="auto"/>
                <w:bottom w:val="none" w:sz="0" w:space="0" w:color="auto"/>
                <w:right w:val="none" w:sz="0" w:space="0" w:color="auto"/>
              </w:divBdr>
            </w:div>
          </w:divsChild>
        </w:div>
        <w:div w:id="750203321">
          <w:marLeft w:val="0"/>
          <w:marRight w:val="0"/>
          <w:marTop w:val="0"/>
          <w:marBottom w:val="0"/>
          <w:divBdr>
            <w:top w:val="none" w:sz="0" w:space="0" w:color="auto"/>
            <w:left w:val="none" w:sz="0" w:space="0" w:color="auto"/>
            <w:bottom w:val="none" w:sz="0" w:space="0" w:color="auto"/>
            <w:right w:val="none" w:sz="0" w:space="0" w:color="auto"/>
          </w:divBdr>
          <w:divsChild>
            <w:div w:id="452214906">
              <w:marLeft w:val="0"/>
              <w:marRight w:val="0"/>
              <w:marTop w:val="0"/>
              <w:marBottom w:val="0"/>
              <w:divBdr>
                <w:top w:val="none" w:sz="0" w:space="0" w:color="auto"/>
                <w:left w:val="none" w:sz="0" w:space="0" w:color="auto"/>
                <w:bottom w:val="none" w:sz="0" w:space="0" w:color="auto"/>
                <w:right w:val="none" w:sz="0" w:space="0" w:color="auto"/>
              </w:divBdr>
            </w:div>
          </w:divsChild>
        </w:div>
        <w:div w:id="1937054570">
          <w:marLeft w:val="0"/>
          <w:marRight w:val="0"/>
          <w:marTop w:val="0"/>
          <w:marBottom w:val="0"/>
          <w:divBdr>
            <w:top w:val="none" w:sz="0" w:space="0" w:color="auto"/>
            <w:left w:val="none" w:sz="0" w:space="0" w:color="auto"/>
            <w:bottom w:val="none" w:sz="0" w:space="0" w:color="auto"/>
            <w:right w:val="none" w:sz="0" w:space="0" w:color="auto"/>
          </w:divBdr>
          <w:divsChild>
            <w:div w:id="2074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743">
      <w:bodyDiv w:val="1"/>
      <w:marLeft w:val="0"/>
      <w:marRight w:val="0"/>
      <w:marTop w:val="0"/>
      <w:marBottom w:val="0"/>
      <w:divBdr>
        <w:top w:val="none" w:sz="0" w:space="0" w:color="auto"/>
        <w:left w:val="none" w:sz="0" w:space="0" w:color="auto"/>
        <w:bottom w:val="none" w:sz="0" w:space="0" w:color="auto"/>
        <w:right w:val="none" w:sz="0" w:space="0" w:color="auto"/>
      </w:divBdr>
      <w:divsChild>
        <w:div w:id="1180201555">
          <w:marLeft w:val="0"/>
          <w:marRight w:val="0"/>
          <w:marTop w:val="0"/>
          <w:marBottom w:val="0"/>
          <w:divBdr>
            <w:top w:val="none" w:sz="0" w:space="0" w:color="auto"/>
            <w:left w:val="none" w:sz="0" w:space="0" w:color="auto"/>
            <w:bottom w:val="none" w:sz="0" w:space="0" w:color="auto"/>
            <w:right w:val="none" w:sz="0" w:space="0" w:color="auto"/>
          </w:divBdr>
          <w:divsChild>
            <w:div w:id="1501115791">
              <w:marLeft w:val="0"/>
              <w:marRight w:val="0"/>
              <w:marTop w:val="0"/>
              <w:marBottom w:val="0"/>
              <w:divBdr>
                <w:top w:val="none" w:sz="0" w:space="0" w:color="auto"/>
                <w:left w:val="none" w:sz="0" w:space="0" w:color="auto"/>
                <w:bottom w:val="none" w:sz="0" w:space="0" w:color="auto"/>
                <w:right w:val="none" w:sz="0" w:space="0" w:color="auto"/>
              </w:divBdr>
            </w:div>
          </w:divsChild>
        </w:div>
        <w:div w:id="1358114842">
          <w:marLeft w:val="0"/>
          <w:marRight w:val="0"/>
          <w:marTop w:val="0"/>
          <w:marBottom w:val="0"/>
          <w:divBdr>
            <w:top w:val="none" w:sz="0" w:space="0" w:color="auto"/>
            <w:left w:val="none" w:sz="0" w:space="0" w:color="auto"/>
            <w:bottom w:val="none" w:sz="0" w:space="0" w:color="auto"/>
            <w:right w:val="none" w:sz="0" w:space="0" w:color="auto"/>
          </w:divBdr>
          <w:divsChild>
            <w:div w:id="808746659">
              <w:marLeft w:val="0"/>
              <w:marRight w:val="0"/>
              <w:marTop w:val="0"/>
              <w:marBottom w:val="0"/>
              <w:divBdr>
                <w:top w:val="none" w:sz="0" w:space="0" w:color="auto"/>
                <w:left w:val="none" w:sz="0" w:space="0" w:color="auto"/>
                <w:bottom w:val="none" w:sz="0" w:space="0" w:color="auto"/>
                <w:right w:val="none" w:sz="0" w:space="0" w:color="auto"/>
              </w:divBdr>
            </w:div>
          </w:divsChild>
        </w:div>
        <w:div w:id="1815874809">
          <w:marLeft w:val="0"/>
          <w:marRight w:val="0"/>
          <w:marTop w:val="0"/>
          <w:marBottom w:val="0"/>
          <w:divBdr>
            <w:top w:val="none" w:sz="0" w:space="0" w:color="auto"/>
            <w:left w:val="none" w:sz="0" w:space="0" w:color="auto"/>
            <w:bottom w:val="none" w:sz="0" w:space="0" w:color="auto"/>
            <w:right w:val="none" w:sz="0" w:space="0" w:color="auto"/>
          </w:divBdr>
          <w:divsChild>
            <w:div w:id="475688717">
              <w:marLeft w:val="0"/>
              <w:marRight w:val="0"/>
              <w:marTop w:val="0"/>
              <w:marBottom w:val="0"/>
              <w:divBdr>
                <w:top w:val="none" w:sz="0" w:space="0" w:color="auto"/>
                <w:left w:val="none" w:sz="0" w:space="0" w:color="auto"/>
                <w:bottom w:val="none" w:sz="0" w:space="0" w:color="auto"/>
                <w:right w:val="none" w:sz="0" w:space="0" w:color="auto"/>
              </w:divBdr>
            </w:div>
          </w:divsChild>
        </w:div>
        <w:div w:id="1833058629">
          <w:marLeft w:val="0"/>
          <w:marRight w:val="0"/>
          <w:marTop w:val="0"/>
          <w:marBottom w:val="0"/>
          <w:divBdr>
            <w:top w:val="none" w:sz="0" w:space="0" w:color="auto"/>
            <w:left w:val="none" w:sz="0" w:space="0" w:color="auto"/>
            <w:bottom w:val="none" w:sz="0" w:space="0" w:color="auto"/>
            <w:right w:val="none" w:sz="0" w:space="0" w:color="auto"/>
          </w:divBdr>
          <w:divsChild>
            <w:div w:id="2089381715">
              <w:marLeft w:val="0"/>
              <w:marRight w:val="0"/>
              <w:marTop w:val="0"/>
              <w:marBottom w:val="0"/>
              <w:divBdr>
                <w:top w:val="none" w:sz="0" w:space="0" w:color="auto"/>
                <w:left w:val="none" w:sz="0" w:space="0" w:color="auto"/>
                <w:bottom w:val="none" w:sz="0" w:space="0" w:color="auto"/>
                <w:right w:val="none" w:sz="0" w:space="0" w:color="auto"/>
              </w:divBdr>
            </w:div>
          </w:divsChild>
        </w:div>
        <w:div w:id="2084794019">
          <w:marLeft w:val="0"/>
          <w:marRight w:val="0"/>
          <w:marTop w:val="0"/>
          <w:marBottom w:val="0"/>
          <w:divBdr>
            <w:top w:val="none" w:sz="0" w:space="0" w:color="auto"/>
            <w:left w:val="none" w:sz="0" w:space="0" w:color="auto"/>
            <w:bottom w:val="none" w:sz="0" w:space="0" w:color="auto"/>
            <w:right w:val="none" w:sz="0" w:space="0" w:color="auto"/>
          </w:divBdr>
          <w:divsChild>
            <w:div w:id="360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513">
      <w:bodyDiv w:val="1"/>
      <w:marLeft w:val="0"/>
      <w:marRight w:val="0"/>
      <w:marTop w:val="0"/>
      <w:marBottom w:val="0"/>
      <w:divBdr>
        <w:top w:val="none" w:sz="0" w:space="0" w:color="auto"/>
        <w:left w:val="none" w:sz="0" w:space="0" w:color="auto"/>
        <w:bottom w:val="none" w:sz="0" w:space="0" w:color="auto"/>
        <w:right w:val="none" w:sz="0" w:space="0" w:color="auto"/>
      </w:divBdr>
    </w:div>
    <w:div w:id="394475765">
      <w:bodyDiv w:val="1"/>
      <w:marLeft w:val="0"/>
      <w:marRight w:val="0"/>
      <w:marTop w:val="0"/>
      <w:marBottom w:val="0"/>
      <w:divBdr>
        <w:top w:val="none" w:sz="0" w:space="0" w:color="auto"/>
        <w:left w:val="none" w:sz="0" w:space="0" w:color="auto"/>
        <w:bottom w:val="none" w:sz="0" w:space="0" w:color="auto"/>
        <w:right w:val="none" w:sz="0" w:space="0" w:color="auto"/>
      </w:divBdr>
    </w:div>
    <w:div w:id="507906740">
      <w:bodyDiv w:val="1"/>
      <w:marLeft w:val="0"/>
      <w:marRight w:val="0"/>
      <w:marTop w:val="0"/>
      <w:marBottom w:val="0"/>
      <w:divBdr>
        <w:top w:val="none" w:sz="0" w:space="0" w:color="auto"/>
        <w:left w:val="none" w:sz="0" w:space="0" w:color="auto"/>
        <w:bottom w:val="none" w:sz="0" w:space="0" w:color="auto"/>
        <w:right w:val="none" w:sz="0" w:space="0" w:color="auto"/>
      </w:divBdr>
    </w:div>
    <w:div w:id="604309666">
      <w:bodyDiv w:val="1"/>
      <w:marLeft w:val="0"/>
      <w:marRight w:val="0"/>
      <w:marTop w:val="0"/>
      <w:marBottom w:val="0"/>
      <w:divBdr>
        <w:top w:val="none" w:sz="0" w:space="0" w:color="auto"/>
        <w:left w:val="none" w:sz="0" w:space="0" w:color="auto"/>
        <w:bottom w:val="none" w:sz="0" w:space="0" w:color="auto"/>
        <w:right w:val="none" w:sz="0" w:space="0" w:color="auto"/>
      </w:divBdr>
    </w:div>
    <w:div w:id="702242741">
      <w:bodyDiv w:val="1"/>
      <w:marLeft w:val="0"/>
      <w:marRight w:val="0"/>
      <w:marTop w:val="0"/>
      <w:marBottom w:val="0"/>
      <w:divBdr>
        <w:top w:val="none" w:sz="0" w:space="0" w:color="auto"/>
        <w:left w:val="none" w:sz="0" w:space="0" w:color="auto"/>
        <w:bottom w:val="none" w:sz="0" w:space="0" w:color="auto"/>
        <w:right w:val="none" w:sz="0" w:space="0" w:color="auto"/>
      </w:divBdr>
    </w:div>
    <w:div w:id="1064328488">
      <w:bodyDiv w:val="1"/>
      <w:marLeft w:val="0"/>
      <w:marRight w:val="0"/>
      <w:marTop w:val="0"/>
      <w:marBottom w:val="0"/>
      <w:divBdr>
        <w:top w:val="none" w:sz="0" w:space="0" w:color="auto"/>
        <w:left w:val="none" w:sz="0" w:space="0" w:color="auto"/>
        <w:bottom w:val="none" w:sz="0" w:space="0" w:color="auto"/>
        <w:right w:val="none" w:sz="0" w:space="0" w:color="auto"/>
      </w:divBdr>
    </w:div>
    <w:div w:id="1548176171">
      <w:bodyDiv w:val="1"/>
      <w:marLeft w:val="0"/>
      <w:marRight w:val="0"/>
      <w:marTop w:val="0"/>
      <w:marBottom w:val="0"/>
      <w:divBdr>
        <w:top w:val="none" w:sz="0" w:space="0" w:color="auto"/>
        <w:left w:val="none" w:sz="0" w:space="0" w:color="auto"/>
        <w:bottom w:val="none" w:sz="0" w:space="0" w:color="auto"/>
        <w:right w:val="none" w:sz="0" w:space="0" w:color="auto"/>
      </w:divBdr>
    </w:div>
    <w:div w:id="1575817889">
      <w:bodyDiv w:val="1"/>
      <w:marLeft w:val="0"/>
      <w:marRight w:val="0"/>
      <w:marTop w:val="0"/>
      <w:marBottom w:val="0"/>
      <w:divBdr>
        <w:top w:val="none" w:sz="0" w:space="0" w:color="auto"/>
        <w:left w:val="none" w:sz="0" w:space="0" w:color="auto"/>
        <w:bottom w:val="none" w:sz="0" w:space="0" w:color="auto"/>
        <w:right w:val="none" w:sz="0" w:space="0" w:color="auto"/>
      </w:divBdr>
    </w:div>
    <w:div w:id="1690062357">
      <w:bodyDiv w:val="1"/>
      <w:marLeft w:val="0"/>
      <w:marRight w:val="0"/>
      <w:marTop w:val="0"/>
      <w:marBottom w:val="0"/>
      <w:divBdr>
        <w:top w:val="none" w:sz="0" w:space="0" w:color="auto"/>
        <w:left w:val="none" w:sz="0" w:space="0" w:color="auto"/>
        <w:bottom w:val="none" w:sz="0" w:space="0" w:color="auto"/>
        <w:right w:val="none" w:sz="0" w:space="0" w:color="auto"/>
      </w:divBdr>
    </w:div>
    <w:div w:id="1994597394">
      <w:bodyDiv w:val="1"/>
      <w:marLeft w:val="0"/>
      <w:marRight w:val="0"/>
      <w:marTop w:val="0"/>
      <w:marBottom w:val="0"/>
      <w:divBdr>
        <w:top w:val="none" w:sz="0" w:space="0" w:color="auto"/>
        <w:left w:val="none" w:sz="0" w:space="0" w:color="auto"/>
        <w:bottom w:val="none" w:sz="0" w:space="0" w:color="auto"/>
        <w:right w:val="none" w:sz="0" w:space="0" w:color="auto"/>
      </w:divBdr>
      <w:divsChild>
        <w:div w:id="521936754">
          <w:marLeft w:val="0"/>
          <w:marRight w:val="0"/>
          <w:marTop w:val="0"/>
          <w:marBottom w:val="0"/>
          <w:divBdr>
            <w:top w:val="none" w:sz="0" w:space="0" w:color="auto"/>
            <w:left w:val="none" w:sz="0" w:space="0" w:color="auto"/>
            <w:bottom w:val="none" w:sz="0" w:space="0" w:color="auto"/>
            <w:right w:val="none" w:sz="0" w:space="0" w:color="auto"/>
          </w:divBdr>
          <w:divsChild>
            <w:div w:id="1786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m.ro/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tie.just.ro/Public/DetaliiDocumentAfis/184744" TargetMode="External"/><Relationship Id="rId4" Type="http://schemas.openxmlformats.org/officeDocument/2006/relationships/settings" Target="settings.xml"/><Relationship Id="rId9" Type="http://schemas.openxmlformats.org/officeDocument/2006/relationships/hyperlink" Target="http://legislatie.just.ro/Public/DetaliiDocumentAfis/18095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96FC-9E8A-4A44-BEA9-F3D27CE6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7517</Words>
  <Characters>42848</Characters>
  <Application>Microsoft Office Word</Application>
  <DocSecurity>0</DocSecurity>
  <Lines>357</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KM_C224e-20180205140038</vt:lpstr>
      <vt:lpstr>KM_C224e-20180205140038</vt:lpstr>
    </vt:vector>
  </TitlesOfParts>
  <Company/>
  <LinksUpToDate>false</LinksUpToDate>
  <CharactersWithSpaces>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KM_C224e-20180205140038</dc:title>
  <dc:subject/>
  <dc:creator>Ruxandar Felicia</dc:creator>
  <cp:keywords/>
  <dc:description/>
  <cp:lastModifiedBy>Ruxandar Felicia</cp:lastModifiedBy>
  <cp:revision>7</cp:revision>
  <cp:lastPrinted>2022-11-02T09:37:00Z</cp:lastPrinted>
  <dcterms:created xsi:type="dcterms:W3CDTF">2022-11-11T09:34:00Z</dcterms:created>
  <dcterms:modified xsi:type="dcterms:W3CDTF">2022-11-14T13:48:00Z</dcterms:modified>
</cp:coreProperties>
</file>